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Мониторинг нарушений цифровых прав в Казахстане (фев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раль – июль 2026</w:t>
      </w:r>
      <w:r w:rsidRPr="008073A4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)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Данный отчет представляет собой комплексный анализ состояния цифровой среды в Казахстане. Мо</w:t>
      </w:r>
      <w:bookmarkStart w:id="0" w:name="_GoBack"/>
      <w:bookmarkEnd w:id="0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ниторинг охватывает ключевые инциденты, связанные с онлайн-цензурой,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кибератаками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>, утечками данных и судебным преследованием за активность в ин</w:t>
      </w:r>
      <w:r>
        <w:rPr>
          <w:rFonts w:ascii="Arial" w:eastAsia="Times New Roman" w:hAnsi="Arial" w:cs="Arial"/>
          <w:sz w:val="24"/>
          <w:szCs w:val="24"/>
          <w:lang w:eastAsia="ru-RU"/>
        </w:rPr>
        <w:t>тернете. Цель документа -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зафиксировать риски для свободы слова и безопасности граждан в цифровом пространстве.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Свобода выражения мнения и доступ к информации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В первой половине 2026 года основной тенденцией стало усиление </w:t>
      </w: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непрозрачных механизмов блокировки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независимых ресурсов и манипуляция правилами глобальных платформ для удаления критического контента.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Прямые блокировки и ограничение доступа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Блокировки сайтов часто коррелировали с публикацией материалов на острые политические темы.</w:t>
      </w:r>
    </w:p>
    <w:p w:rsidR="008073A4" w:rsidRPr="008073A4" w:rsidRDefault="008073A4" w:rsidP="008073A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Случай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КазТАГ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«Уральской недели»: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После выхода статьи с критикой конституционной комиссии сайт агентства </w:t>
      </w:r>
      <w:hyperlink r:id="rId5" w:history="1"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КазТАГ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стал недоступен у крупных провайдеров. Аналогичная ситуация произошла с сайтом </w:t>
      </w:r>
      <w:hyperlink r:id="rId6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«Уральской недели»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. Характерно, что </w:t>
      </w:r>
      <w:hyperlink r:id="rId7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Министерство культуры и информации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официальные запросы давало «нулевые ответы», не признавая факт блокировки.</w:t>
      </w:r>
    </w:p>
    <w:p w:rsidR="008073A4" w:rsidRPr="008073A4" w:rsidRDefault="008073A4" w:rsidP="008073A4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Давление на «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Азаттык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мае пользователи столкнулись с проблемами доступа к сайтам </w:t>
      </w:r>
      <w:hyperlink r:id="rId8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Азаттыка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«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Азаттык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Азия» в день выхода расследования о компании «ВД Строй-Инжиниринг». Кроме того, издание </w:t>
      </w:r>
      <w:hyperlink r:id="rId9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заявило о риске потери аккредитации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из-за задержек в МИД РК перед парламентскими выборами.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Системные проблемы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модерации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Meta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Google</w:t>
      </w:r>
      <w:proofErr w:type="spellEnd"/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Злоумышленники научились эффективно использовать инструменты защиты авторских прав для цензуры.</w:t>
      </w:r>
    </w:p>
    <w:p w:rsidR="008073A4" w:rsidRPr="008073A4" w:rsidRDefault="008073A4" w:rsidP="008073A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Массовые удаления контента: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Издание </w:t>
      </w:r>
      <w:hyperlink r:id="rId10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Respublika.kz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столкнулось с удалением сотен материалов и последующей блокировкой страницы. Под ограничения попали </w:t>
      </w:r>
      <w:hyperlink r:id="rId11" w:history="1"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Shishkin_like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«98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Magazine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>», журналист Вадим Дергачев и другие.</w:t>
      </w:r>
    </w:p>
    <w:p w:rsidR="008073A4" w:rsidRPr="008073A4" w:rsidRDefault="008073A4" w:rsidP="008073A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Кейс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Giorgio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Armani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Одной из самых масштабных стала кампания по отправке </w:t>
      </w:r>
      <w:hyperlink r:id="rId12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жалоб от имени бренда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Giorgio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Armani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на посты о конституционной реформе и правах человека. Позже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Meta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признала это ошибкой системы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модерации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восстановила контент.</w:t>
      </w:r>
    </w:p>
    <w:p w:rsidR="008073A4" w:rsidRPr="008073A4" w:rsidRDefault="008073A4" w:rsidP="008073A4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YouTube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Google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Канал </w:t>
      </w:r>
      <w:hyperlink r:id="rId13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Правового медиа-центра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был заблокирован после 13 необоснованных жалоб на авторство. Из поисковой выдачи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Google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также пытались </w:t>
      </w:r>
      <w:hyperlink r:id="rId14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удалить материалы «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Азаттык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 Азия» и «Ферганы»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через ложные уведомления о нарушениях.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Трансграничная цензура и закрытие медиа</w:t>
      </w:r>
    </w:p>
    <w:p w:rsidR="008073A4" w:rsidRPr="008073A4" w:rsidRDefault="008073A4" w:rsidP="008073A4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Роскомнадзор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Российский регулятор продолжал попытки диктовать условия казахстанским СМИ (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"https://kaztag.kz/ru/news-of-the-day/roskomnadzor-potreboval-zablokirovat-kaztag-iz-za-materialov-pro-ego-ugolovnoe-delo" </w:instrTex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8073A4"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ru-RU"/>
        </w:rPr>
        <w:t>КазТАГ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15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Ulysmedia.kz и Cmn.kz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), требуя удаления материалов под угрозой блокировки на территории РФ.</w:t>
      </w:r>
    </w:p>
    <w:p w:rsidR="008073A4" w:rsidRPr="008073A4" w:rsidRDefault="008073A4" w:rsidP="008073A4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Прекращение работы: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этот период полностью прекратил вещание популярный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YouTube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-проект </w:t>
      </w:r>
      <w:hyperlink r:id="rId16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AIRAN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. Исследование </w:t>
      </w:r>
      <w:hyperlink r:id="rId17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«Неудобных вытесняют?»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подтвердило, что закрытие независимых СМИ в стране приобретает системный характер.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Защита персональных данных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Второй раздел посвящен балансу между борьбой с реальной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киберпреступностью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использованием законов о данных для ограничения прозрачности государственных органов.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Борьба с утечками и черный рынок данных</w:t>
      </w:r>
    </w:p>
    <w:p w:rsidR="008073A4" w:rsidRPr="008073A4" w:rsidRDefault="008073A4" w:rsidP="008073A4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Операция КНБ: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Астане и Алматы была ликвидирована </w:t>
      </w:r>
      <w:hyperlink r:id="rId18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группа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собиравшая данные граждан для продажи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коллекторским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агентствам.</w:t>
      </w:r>
    </w:p>
    <w:p w:rsidR="008073A4" w:rsidRPr="008073A4" w:rsidRDefault="008073A4" w:rsidP="008073A4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Законодательные изменения: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мае была </w:t>
      </w:r>
      <w:hyperlink r:id="rId19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ужесточена ответственность за утечки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. Теперь операторы обязаны уведомлять граждан об инцидентах, а за массовые разглашения введена уголовная ответственность со штрафами до 5000 МРП.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Манипуляция концепцией «приватности»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Правозащитники отмечают, что закон о персональных данных всё чаще используется властями для сокрытия информации.</w:t>
      </w:r>
    </w:p>
    <w:p w:rsidR="008073A4" w:rsidRPr="008073A4" w:rsidRDefault="008073A4" w:rsidP="008073A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Отказ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Акимата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Астаны: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Ведомство </w:t>
      </w:r>
      <w:hyperlink r:id="rId20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отказалось раскрывать информацию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о местах и темах мирных митингов, мотивируя это защитой данных их организаторов.</w:t>
      </w:r>
    </w:p>
    <w:p w:rsidR="008073A4" w:rsidRPr="008073A4" w:rsidRDefault="008073A4" w:rsidP="008073A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Судебное преследование Александры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Алёховой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Журналистку </w:t>
      </w:r>
      <w:hyperlink r:id="rId21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обвинили в распространении персональных данных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после публикации о судимостях владельца рынка. Ей грозит до 7 лет лишения свободы, что эксперты расценивают как опасный прецедент.</w:t>
      </w:r>
    </w:p>
    <w:p w:rsidR="008073A4" w:rsidRPr="008073A4" w:rsidRDefault="008073A4" w:rsidP="008073A4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Закрытость судов: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На процессах, касающихся государственного финансирования СМИ, суды начали </w:t>
      </w:r>
      <w:hyperlink r:id="rId22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запрещать фото- и видеосъемку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, ссылаясь на служебный характер информации.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3.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Кибербезопасность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инфраструктура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Киберпространство Казахстана стало полем для организованных атак, направленным на дестабилизацию работы СМИ и гражданского сектора.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DDoS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-атаки и взломы</w:t>
      </w:r>
    </w:p>
    <w:p w:rsidR="008073A4" w:rsidRPr="008073A4" w:rsidRDefault="008073A4" w:rsidP="008073A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Социальная инфраструктура: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Атаке подвергся даже интерактивный </w:t>
      </w:r>
      <w:hyperlink r:id="rId23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сервис мониторинга паводков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, что создало угрозу безопасности населения.</w:t>
      </w:r>
    </w:p>
    <w:p w:rsidR="008073A4" w:rsidRPr="008073A4" w:rsidRDefault="008073A4" w:rsidP="008073A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Таргетированные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атаки на журналистов: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24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Вадим Борейко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25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Ди</w:t>
        </w:r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н</w:t>
        </w:r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ара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Егеубаева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сообщили о взломах и попытках несанкционированного доступа к 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их профилям. </w:t>
      </w:r>
      <w:hyperlink r:id="rId26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Сайт Правово</w:t>
        </w:r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г</w:t>
        </w:r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 медиа-центра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был атакован с целью внедрения вредоносного кода для подмены страниц в поиске.</w:t>
      </w:r>
    </w:p>
    <w:p w:rsidR="008073A4" w:rsidRPr="008073A4" w:rsidRDefault="008073A4" w:rsidP="008073A4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DDoS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 медиа: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Регулярным атакам подвергались сайты </w:t>
      </w:r>
      <w:hyperlink r:id="rId27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Qumash.kz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28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Exclusive.kz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Инструменты государственного и теневого контроля</w:t>
      </w:r>
    </w:p>
    <w:p w:rsidR="008073A4" w:rsidRPr="008073A4" w:rsidRDefault="008073A4" w:rsidP="008073A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Система «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Кибернадзор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Власти усиливают мониторинг платформ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Meta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TikTok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через </w:t>
      </w:r>
      <w:hyperlink r:id="rId29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«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Кибернадзор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готовя штрафные санкции за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неудаление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«запрещенного» контента.</w:t>
      </w:r>
    </w:p>
    <w:p w:rsidR="008073A4" w:rsidRPr="008073A4" w:rsidRDefault="008073A4" w:rsidP="008073A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Рынок атак в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Даркнете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Обнаружены </w:t>
      </w:r>
      <w:hyperlink r:id="rId30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каналы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, принимающие заказы из Казахстана на взлом местных СМИ, что подтверждает организованный характер цифрового давления.</w:t>
      </w:r>
    </w:p>
    <w:p w:rsidR="008073A4" w:rsidRPr="008073A4" w:rsidRDefault="008073A4" w:rsidP="008073A4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Ботофермы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Казнете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сохраняется высокая активность </w:t>
      </w:r>
      <w:hyperlink r:id="rId31" w:history="1"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ботоферм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, которые используются для манипуляции общественным мнением при возможной поддержке отдельных госструктур.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Правовое регулирование и судебные прецеденты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>Судебная система в 2026 году стала ключевым инструментом криминализации журналистской деятельности через статьи о «ложной информации».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Репрессивная практика статьи 274 УК РК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Центральной темой стала борьба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медиасообщества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против статьи за «распространение заведомо ложной информации».</w:t>
      </w:r>
    </w:p>
    <w:p w:rsidR="008073A4" w:rsidRPr="008073A4" w:rsidRDefault="008073A4" w:rsidP="008073A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Приговор по делу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КазТАГ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Асет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Матаев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получил 3,5 года ограничения свободы, а </w:t>
      </w:r>
      <w:hyperlink r:id="rId32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Амир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Касенов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— 1 год и 3 месяца. Кроме того, суд </w:t>
      </w:r>
      <w:hyperlink r:id="rId33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обязал их выплатить более 165 млн тенге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ущерба компании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Freedom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Finance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73A4" w:rsidRPr="008073A4" w:rsidRDefault="008073A4" w:rsidP="008073A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Дело Гульнар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Бажкеновой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Бывший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главред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Orda.kz </w:t>
      </w:r>
      <w:hyperlink r:id="rId34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находится под домашним арестом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 обвинению в распространении ложной информации и присвоении имущества.</w:t>
      </w:r>
    </w:p>
    <w:p w:rsidR="008073A4" w:rsidRPr="008073A4" w:rsidRDefault="008073A4" w:rsidP="008073A4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Дело </w:t>
      </w: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Ботагоз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Омаровой: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После периода домашнего ареста </w:t>
      </w:r>
      <w:hyperlink r:id="rId35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дело было прекращено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лишь после того, как журналистка опубликовала официальное опровержение и извинение.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Новые ограничения и запреты</w:t>
      </w:r>
    </w:p>
    <w:p w:rsidR="008073A4" w:rsidRPr="008073A4" w:rsidRDefault="008073A4" w:rsidP="008073A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Опросы в интернете: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СМИ начали массово штрафовать за онлайн-опросы о конституционной реформе. Пострадали </w:t>
      </w:r>
      <w:hyperlink r:id="rId36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«Наша газета»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«Уральская неделя» и </w:t>
      </w:r>
      <w:hyperlink r:id="rId37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Ulysmedia.kz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73A4" w:rsidRPr="008073A4" w:rsidRDefault="008073A4" w:rsidP="008073A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Арест за сатиру: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Автор канала «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Ахуал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Сегодня» </w:t>
      </w:r>
      <w:hyperlink r:id="rId38" w:history="1"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Азамат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 Омаров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арестован на два месяца за сатирические видео о власти.</w:t>
      </w:r>
    </w:p>
    <w:p w:rsidR="008073A4" w:rsidRPr="008073A4" w:rsidRDefault="008073A4" w:rsidP="008073A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Законодательные инициативы: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Введен закон об ИИ (</w:t>
      </w:r>
      <w:hyperlink r:id="rId39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маркировка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дипфейков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), готовятся </w:t>
      </w:r>
      <w:hyperlink r:id="rId40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запреты на фото бюллетеней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, штрафы за мат и ограничения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соцсетей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для детей.</w:t>
      </w:r>
    </w:p>
    <w:p w:rsidR="008073A4" w:rsidRPr="008073A4" w:rsidRDefault="008073A4" w:rsidP="008073A4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Трансграничное преследование: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41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Задержание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Лукпана</w:t>
        </w:r>
        <w:proofErr w:type="spellEnd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Ахмедьярова</w:t>
        </w:r>
        <w:proofErr w:type="spellEnd"/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в Уральске по запросу МВД России из-за публикаций о ВС РФ.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Прозрачность бюджетных трат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Правовой медиа-центр </w:t>
      </w:r>
      <w:hyperlink r:id="rId42" w:history="1">
        <w:r w:rsidRPr="008073A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проиграл суд</w:t>
        </w:r>
      </w:hyperlink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против Министерства культуры, пытаясь раскрыть объемы грантов для частных СМИ. Суд признал законным отнесение этих данных к категории «для служебного пользования».</w:t>
      </w:r>
    </w:p>
    <w:p w:rsidR="008073A4" w:rsidRPr="008073A4" w:rsidRDefault="008073A4" w:rsidP="008073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Резюме</w:t>
      </w:r>
    </w:p>
    <w:p w:rsidR="008073A4" w:rsidRPr="008073A4" w:rsidRDefault="008073A4" w:rsidP="008073A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Мониторинг за период февраль – июль 2026 года демонстрирует </w:t>
      </w: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тревожный тренд на сужение цифрового пространства свободы в Казахстане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073A4" w:rsidRPr="008073A4" w:rsidRDefault="008073A4" w:rsidP="008073A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Инструментализация</w:t>
      </w:r>
      <w:proofErr w:type="spellEnd"/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законов: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Статьи о «ложной информации» и «защите персональных данных» превратились в инструмент подавления критики и сокрытия бюджетных трат.</w:t>
      </w:r>
    </w:p>
    <w:p w:rsidR="008073A4" w:rsidRPr="008073A4" w:rsidRDefault="008073A4" w:rsidP="008073A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Аутсорсинг цензуры: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Использование «серых» схем жалоб на авторские права в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Meta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Google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позволяет ограничивать работу СМИ без вынесения официальных судебных решений.</w:t>
      </w:r>
    </w:p>
    <w:p w:rsidR="008073A4" w:rsidRPr="008073A4" w:rsidRDefault="008073A4" w:rsidP="008073A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Технологическое давление: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Рост числа </w:t>
      </w:r>
      <w:proofErr w:type="spellStart"/>
      <w:r w:rsidRPr="008073A4">
        <w:rPr>
          <w:rFonts w:ascii="Arial" w:eastAsia="Times New Roman" w:hAnsi="Arial" w:cs="Arial"/>
          <w:sz w:val="24"/>
          <w:szCs w:val="24"/>
          <w:lang w:eastAsia="ru-RU"/>
        </w:rPr>
        <w:t>DDoS</w:t>
      </w:r>
      <w:proofErr w:type="spellEnd"/>
      <w:r w:rsidRPr="008073A4">
        <w:rPr>
          <w:rFonts w:ascii="Arial" w:eastAsia="Times New Roman" w:hAnsi="Arial" w:cs="Arial"/>
          <w:sz w:val="24"/>
          <w:szCs w:val="24"/>
          <w:lang w:eastAsia="ru-RU"/>
        </w:rPr>
        <w:t>-атак и наличие рынка хакерских услуг «под заказ» внутри страны свидетельствуют о высоком уровне организованного противодействия независимой журналистике.</w:t>
      </w:r>
    </w:p>
    <w:p w:rsidR="008073A4" w:rsidRPr="008073A4" w:rsidRDefault="008073A4" w:rsidP="008073A4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073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Законодательное ужесточение:</w:t>
      </w:r>
      <w:r w:rsidRPr="008073A4">
        <w:rPr>
          <w:rFonts w:ascii="Arial" w:eastAsia="Times New Roman" w:hAnsi="Arial" w:cs="Arial"/>
          <w:sz w:val="24"/>
          <w:szCs w:val="24"/>
          <w:lang w:eastAsia="ru-RU"/>
        </w:rPr>
        <w:t xml:space="preserve"> Новые инициативы направлены на дальнейшее усиление государственного контроля за поведением граждан в сети.</w:t>
      </w:r>
    </w:p>
    <w:sectPr w:rsidR="008073A4" w:rsidRPr="0080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7150"/>
    <w:multiLevelType w:val="multilevel"/>
    <w:tmpl w:val="A72E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0091E"/>
    <w:multiLevelType w:val="multilevel"/>
    <w:tmpl w:val="09DE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4813"/>
    <w:multiLevelType w:val="multilevel"/>
    <w:tmpl w:val="6732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45547"/>
    <w:multiLevelType w:val="multilevel"/>
    <w:tmpl w:val="7D6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B3F84"/>
    <w:multiLevelType w:val="multilevel"/>
    <w:tmpl w:val="CC50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95876"/>
    <w:multiLevelType w:val="multilevel"/>
    <w:tmpl w:val="F50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30D1F"/>
    <w:multiLevelType w:val="multilevel"/>
    <w:tmpl w:val="1326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D542D"/>
    <w:multiLevelType w:val="multilevel"/>
    <w:tmpl w:val="106EA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C1AE2"/>
    <w:multiLevelType w:val="multilevel"/>
    <w:tmpl w:val="2F4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079C6"/>
    <w:multiLevelType w:val="multilevel"/>
    <w:tmpl w:val="0976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CC23EE"/>
    <w:multiLevelType w:val="multilevel"/>
    <w:tmpl w:val="2056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04D3C"/>
    <w:multiLevelType w:val="multilevel"/>
    <w:tmpl w:val="667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4F670E"/>
    <w:multiLevelType w:val="multilevel"/>
    <w:tmpl w:val="A33E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F940AC"/>
    <w:multiLevelType w:val="multilevel"/>
    <w:tmpl w:val="8814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6F4ACE"/>
    <w:multiLevelType w:val="multilevel"/>
    <w:tmpl w:val="2200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216185"/>
    <w:multiLevelType w:val="multilevel"/>
    <w:tmpl w:val="07B2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B0B9C"/>
    <w:multiLevelType w:val="multilevel"/>
    <w:tmpl w:val="2DF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17C5D"/>
    <w:multiLevelType w:val="multilevel"/>
    <w:tmpl w:val="9894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1950C3"/>
    <w:multiLevelType w:val="multilevel"/>
    <w:tmpl w:val="03C4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EA1B8B"/>
    <w:multiLevelType w:val="multilevel"/>
    <w:tmpl w:val="C6E2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EC3C2A"/>
    <w:multiLevelType w:val="multilevel"/>
    <w:tmpl w:val="D2D4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AE6142"/>
    <w:multiLevelType w:val="multilevel"/>
    <w:tmpl w:val="DA62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83168"/>
    <w:multiLevelType w:val="multilevel"/>
    <w:tmpl w:val="2F40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805AE8"/>
    <w:multiLevelType w:val="multilevel"/>
    <w:tmpl w:val="9C4C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F718F7"/>
    <w:multiLevelType w:val="multilevel"/>
    <w:tmpl w:val="D1C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06178F"/>
    <w:multiLevelType w:val="multilevel"/>
    <w:tmpl w:val="E750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BF242A"/>
    <w:multiLevelType w:val="multilevel"/>
    <w:tmpl w:val="11DC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BC5AB5"/>
    <w:multiLevelType w:val="multilevel"/>
    <w:tmpl w:val="2F50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DF171D"/>
    <w:multiLevelType w:val="multilevel"/>
    <w:tmpl w:val="DFE4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0D218E"/>
    <w:multiLevelType w:val="multilevel"/>
    <w:tmpl w:val="F8C8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1257F"/>
    <w:multiLevelType w:val="multilevel"/>
    <w:tmpl w:val="5494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506B6A"/>
    <w:multiLevelType w:val="multilevel"/>
    <w:tmpl w:val="05B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B4319"/>
    <w:multiLevelType w:val="multilevel"/>
    <w:tmpl w:val="CD8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5"/>
  </w:num>
  <w:num w:numId="5">
    <w:abstractNumId w:val="26"/>
  </w:num>
  <w:num w:numId="6">
    <w:abstractNumId w:val="0"/>
  </w:num>
  <w:num w:numId="7">
    <w:abstractNumId w:val="23"/>
  </w:num>
  <w:num w:numId="8">
    <w:abstractNumId w:val="13"/>
  </w:num>
  <w:num w:numId="9">
    <w:abstractNumId w:val="10"/>
  </w:num>
  <w:num w:numId="10">
    <w:abstractNumId w:val="3"/>
  </w:num>
  <w:num w:numId="11">
    <w:abstractNumId w:val="21"/>
  </w:num>
  <w:num w:numId="12">
    <w:abstractNumId w:val="32"/>
  </w:num>
  <w:num w:numId="13">
    <w:abstractNumId w:val="17"/>
  </w:num>
  <w:num w:numId="14">
    <w:abstractNumId w:val="24"/>
  </w:num>
  <w:num w:numId="15">
    <w:abstractNumId w:val="11"/>
  </w:num>
  <w:num w:numId="16">
    <w:abstractNumId w:val="6"/>
  </w:num>
  <w:num w:numId="17">
    <w:abstractNumId w:val="14"/>
  </w:num>
  <w:num w:numId="18">
    <w:abstractNumId w:val="1"/>
  </w:num>
  <w:num w:numId="19">
    <w:abstractNumId w:val="15"/>
  </w:num>
  <w:num w:numId="20">
    <w:abstractNumId w:val="20"/>
  </w:num>
  <w:num w:numId="21">
    <w:abstractNumId w:val="4"/>
  </w:num>
  <w:num w:numId="22">
    <w:abstractNumId w:val="27"/>
  </w:num>
  <w:num w:numId="23">
    <w:abstractNumId w:val="30"/>
  </w:num>
  <w:num w:numId="24">
    <w:abstractNumId w:val="28"/>
  </w:num>
  <w:num w:numId="25">
    <w:abstractNumId w:val="25"/>
  </w:num>
  <w:num w:numId="26">
    <w:abstractNumId w:val="19"/>
  </w:num>
  <w:num w:numId="27">
    <w:abstractNumId w:val="29"/>
  </w:num>
  <w:num w:numId="28">
    <w:abstractNumId w:val="9"/>
  </w:num>
  <w:num w:numId="29">
    <w:abstractNumId w:val="31"/>
  </w:num>
  <w:num w:numId="30">
    <w:abstractNumId w:val="8"/>
  </w:num>
  <w:num w:numId="31">
    <w:abstractNumId w:val="2"/>
  </w:num>
  <w:num w:numId="32">
    <w:abstractNumId w:val="1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A4"/>
    <w:rsid w:val="00085C10"/>
    <w:rsid w:val="00475062"/>
    <w:rsid w:val="008073A4"/>
    <w:rsid w:val="00E4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7D3E"/>
  <w15:chartTrackingRefBased/>
  <w15:docId w15:val="{5855D47D-89A2-4B0A-9743-8BCF45C1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7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73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8073A4"/>
  </w:style>
  <w:style w:type="character" w:styleId="a3">
    <w:name w:val="Hyperlink"/>
    <w:basedOn w:val="a0"/>
    <w:uiPriority w:val="99"/>
    <w:semiHidden/>
    <w:unhideWhenUsed/>
    <w:rsid w:val="008073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07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7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73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0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mc.kz/youtube-zablokiroval-kanal-pravovogo-media-czentra-posle-massovoj-ataki-s-zhalobami/" TargetMode="External"/><Relationship Id="rId18" Type="http://schemas.openxmlformats.org/officeDocument/2006/relationships/hyperlink" Target="https://kaztag.kz/ru/news/ugolovnoe-delo-o-personalnykh-dannykh-kazakhstantsev-rassleduet-knb-v-astane-i-almaty" TargetMode="External"/><Relationship Id="rId26" Type="http://schemas.openxmlformats.org/officeDocument/2006/relationships/hyperlink" Target="https://lmc.kz/sajt-pravovogo-media-czentra-podvergsya-kiberatake/" TargetMode="External"/><Relationship Id="rId39" Type="http://schemas.openxmlformats.org/officeDocument/2006/relationships/hyperlink" Target="https://newreporter.org/2026/02/02/chto-nuzhno-znat-o-dipfejkah-v-svete-novogo-zakona-ob-iskusstvennom-intellekte-v-kazahstane/" TargetMode="External"/><Relationship Id="rId21" Type="http://schemas.openxmlformats.org/officeDocument/2006/relationships/hyperlink" Target="https://ulysmedia.kz/news/73727-delo-zhurnalista-aleksandry-aliokhovoi-peredali-v-sud/" TargetMode="External"/><Relationship Id="rId34" Type="http://schemas.openxmlformats.org/officeDocument/2006/relationships/hyperlink" Target="https://vlast.kz/novosti/70039-zasedanie-po-delu-bazkenovoj-perenesli-posle-togo-kak-podsudimoj-stalo-ploho.html" TargetMode="External"/><Relationship Id="rId42" Type="http://schemas.openxmlformats.org/officeDocument/2006/relationships/hyperlink" Target="https://lmc.kz/sud-uzakonil-sekretnost-gospodderzhki-chastnyh-smi-v-kazahstane-2/" TargetMode="External"/><Relationship Id="rId7" Type="http://schemas.openxmlformats.org/officeDocument/2006/relationships/hyperlink" Target="https://kaztag.kz/ru/news/nulevoy-otvet-dal-mininform-na-zapros-o-problemakh-s-dostupom-na-sayt-kaztag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ztag.kz/ru/news/airan-obyavil-o-prekrashchenii-raboty" TargetMode="External"/><Relationship Id="rId20" Type="http://schemas.openxmlformats.org/officeDocument/2006/relationships/hyperlink" Target="https://lmc.kz/akimat-astany-otkazalsya-raskryvat-temy-mitingov-iz-za-personalnyh-dannyh/" TargetMode="External"/><Relationship Id="rId29" Type="http://schemas.openxmlformats.org/officeDocument/2006/relationships/hyperlink" Target="https://kz.kursiv.media/2026-02-17/shlc-v-kazahstane-vzyalis-za-rynok-blogerskih-kursov/" TargetMode="External"/><Relationship Id="rId41" Type="http://schemas.openxmlformats.org/officeDocument/2006/relationships/hyperlink" Target="https://exclusive.kz/zhurnalista-ahmedjarova-otpustili-posle-doprosa-v-policii-uralsk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clusive.kz/sajt-uralskoj-nedeli-perestal-byt-dostupen/" TargetMode="External"/><Relationship Id="rId11" Type="http://schemas.openxmlformats.org/officeDocument/2006/relationships/hyperlink" Target="https://t.me/shishkin_like/9542" TargetMode="External"/><Relationship Id="rId24" Type="http://schemas.openxmlformats.org/officeDocument/2006/relationships/hyperlink" Target="https://ulysmedia.kz/news/68936-akkaunty-zhurnalista-vadima-boreiko-podverglis-vzlomu/" TargetMode="External"/><Relationship Id="rId32" Type="http://schemas.openxmlformats.org/officeDocument/2006/relationships/hyperlink" Target="https://vlast.kz/novosti/69771-sud-izmenil-meru-presecenia-glavnomu-redaktoru-agentstva-kaztag-na-soderzanie-pod-strazej.html" TargetMode="External"/><Relationship Id="rId37" Type="http://schemas.openxmlformats.org/officeDocument/2006/relationships/hyperlink" Target="https://ulysmedia.kz/pozitsiya/77433-sotsiologiia-i-smi-za-chto-v-kazakhstane-mozhet-priletet-administrativnyi-shtraf/" TargetMode="External"/><Relationship Id="rId40" Type="http://schemas.openxmlformats.org/officeDocument/2006/relationships/hyperlink" Target="https://vlast.kz/novosti/69427-v-kazahstane-zapretat-publikovat-foto-bulletena-v-den-vyborov.html" TargetMode="External"/><Relationship Id="rId5" Type="http://schemas.openxmlformats.org/officeDocument/2006/relationships/hyperlink" Target="https://kaztag.kz/ru/news/sayt-kaztag-okazalsya-nedostupen-cherez-ryad-provayderov-posle-vykhoda-stati-s-kritikoy-reformy" TargetMode="External"/><Relationship Id="rId15" Type="http://schemas.openxmlformats.org/officeDocument/2006/relationships/hyperlink" Target="https://kaztag.kz/ru/news-of-the-day/rossiya-trebuet-zablokirovat-sayty-eshche-dvukh-smi-kazakhstana-iz-za-statey-o-turlove" TargetMode="External"/><Relationship Id="rId23" Type="http://schemas.openxmlformats.org/officeDocument/2006/relationships/hyperlink" Target="https://www.facebook.com/share/p/18qmqKVcu6/" TargetMode="External"/><Relationship Id="rId28" Type="http://schemas.openxmlformats.org/officeDocument/2006/relationships/hyperlink" Target="https://t.me/kzexclusive/23893" TargetMode="External"/><Relationship Id="rId36" Type="http://schemas.openxmlformats.org/officeDocument/2006/relationships/hyperlink" Target="https://www.ng.kz/modules/news/article.php?storyid=58883" TargetMode="External"/><Relationship Id="rId10" Type="http://schemas.openxmlformats.org/officeDocument/2006/relationships/hyperlink" Target="https://www.facebook.com/share/p/18U7PhhSx9/" TargetMode="External"/><Relationship Id="rId19" Type="http://schemas.openxmlformats.org/officeDocument/2006/relationships/hyperlink" Target="https://www.zakon.kz/obshestvo/6511505-v-kazakhstane-nachnut-ugolovno-nakazyvat-za-utechku-personalnykh-dannykh.html" TargetMode="External"/><Relationship Id="rId31" Type="http://schemas.openxmlformats.org/officeDocument/2006/relationships/hyperlink" Target="https://spik.kz/2650-botofermy-v-kazahstane-pochemu-pobedit-ih-poka-nevozmozhno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aztag.kz/ru/news/azattyk-zayavil-o-riske-ostatsya-bez-akkreditovannykh-zhurnalistov-k-parlamentskim-vyboram" TargetMode="External"/><Relationship Id="rId14" Type="http://schemas.openxmlformats.org/officeDocument/2006/relationships/hyperlink" Target="https://fergana.media/news/138450/" TargetMode="External"/><Relationship Id="rId22" Type="http://schemas.openxmlformats.org/officeDocument/2006/relationships/hyperlink" Target="https://www.azattyqasia.org/a/na-protsesse-v-astane-o-finansirovanii-gosudarstvom-smi-zapretili-foto-i-videosemku/33803234.html" TargetMode="External"/><Relationship Id="rId27" Type="http://schemas.openxmlformats.org/officeDocument/2006/relationships/hyperlink" Target="https://qumash.kz/news/na-sayt-qumash-bila-sovershena-ddos-ataka/" TargetMode="External"/><Relationship Id="rId30" Type="http://schemas.openxmlformats.org/officeDocument/2006/relationships/hyperlink" Target="https://exclusive.kz/darknet-i-socseti-kazahstanskie-smi-pod-ugrozoj-atak/" TargetMode="External"/><Relationship Id="rId35" Type="http://schemas.openxmlformats.org/officeDocument/2006/relationships/hyperlink" Target="https://informburo.kz/novosti/zurnalistka-botagoz-omarova-priznalas-v-rasprostranenii-zavedomo-loznoi-informacii-delo-protiv-nee-prekratili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azattyqasia.org/a/3375998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xclusive.kz/giorgio-armani-prodolzhaet-udaljat-posty-kazahstancev-v-facebook/" TargetMode="External"/><Relationship Id="rId17" Type="http://schemas.openxmlformats.org/officeDocument/2006/relationships/hyperlink" Target="https://ulysmedia.kz/analitika/71291-neudobnykh-vytesniaiut-skolko-smi-zakrylos-v-kazakhstane/" TargetMode="External"/><Relationship Id="rId25" Type="http://schemas.openxmlformats.org/officeDocument/2006/relationships/hyperlink" Target="https://www.facebook.com/share/1DwYyd2gMn/" TargetMode="External"/><Relationship Id="rId33" Type="http://schemas.openxmlformats.org/officeDocument/2006/relationships/hyperlink" Target="https://respublika.kz.media/archives/163014?amp=1" TargetMode="External"/><Relationship Id="rId38" Type="http://schemas.openxmlformats.org/officeDocument/2006/relationships/hyperlink" Target="https://factcheck.kz/articles/v-astane-arestovali-avtora-youtube-kanala-ahual-segodnya-azamata-omar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okremova</dc:creator>
  <cp:keywords/>
  <dc:description/>
  <cp:lastModifiedBy>diana okremova</cp:lastModifiedBy>
  <cp:revision>2</cp:revision>
  <dcterms:created xsi:type="dcterms:W3CDTF">2026-08-12T09:52:00Z</dcterms:created>
  <dcterms:modified xsi:type="dcterms:W3CDTF">2026-08-12T11:03:00Z</dcterms:modified>
</cp:coreProperties>
</file>