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3.8582677165355" w:right="-57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-69524</wp:posOffset>
            </wp:positionH>
            <wp:positionV relativeFrom="paragraph">
              <wp:posOffset>0</wp:posOffset>
            </wp:positionV>
            <wp:extent cx="7630477" cy="10915650"/>
            <wp:effectExtent b="0" l="0" r="0" t="0"/>
            <wp:wrapSquare wrapText="bothSides" distB="0" distT="0" distL="0" distR="0"/>
            <wp:docPr id="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7630477" cy="10915650"/>
                    </a:xfrm>
                    <a:prstGeom prst="rect"/>
                    <a:ln/>
                  </pic:spPr>
                </pic:pic>
              </a:graphicData>
            </a:graphic>
          </wp:anchor>
        </w:drawing>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color w:val="000000"/>
          <w:sz w:val="24"/>
          <w:szCs w:val="24"/>
        </w:rPr>
        <w:sectPr>
          <w:headerReference r:id="rId8" w:type="default"/>
          <w:footerReference r:id="rId9" w:type="default"/>
          <w:footerReference r:id="rId10" w:type="first"/>
          <w:pgSz w:h="16838" w:w="11906" w:orient="portrait"/>
          <w:pgMar w:bottom="0" w:top="0" w:left="0" w:right="0" w:header="0" w:footer="0"/>
          <w:pgNumType w:start="1"/>
          <w:titlePg w:val="1"/>
        </w:sect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КӘСІБИ ЖУРНАЛИСТ ЭТИКАСЫ</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Журналистика факультеттерінің студенттеріне арналған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оқыту курсы</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 КУРС СИПАТТАМАСЫ </w:t>
      </w:r>
    </w:p>
    <w:p w:rsidR="00000000" w:rsidDel="00000000" w:rsidP="00000000" w:rsidRDefault="00000000" w:rsidRPr="00000000" w14:paraId="0000000A">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Курс студенттерге кәсіби этика аясында стандарттарды сақтап және сапаны бақылау жүйесін ұстана отырып, қалай жұмыс істеу керектігі туралы түсінік береді. Курс жалған, манипуляция, экономикалық азғыру, біржақтылық, әділеттілік, әлеуметтік және іскерлік орта контекстіндегі билік пен құндылықтар жүйесі, демократиялық құндылықтар мәселелерін қарастырады. Этикалық қайшылықтарды шешудің тиімді тетігі ретінде баспасөздің өзін-өзі реттеуінің халықаралық жүйелеріне ерекше назар аударылады. Курс халықтың осал топтары туралы жария ету этикасы, жарнамадағы этика, кәмелетке толмағандарды жария ету этикасы және т.б. тақырыптық блоктарды егжей-тегжейлі қарастырады.</w:t>
      </w:r>
    </w:p>
    <w:p w:rsidR="00000000" w:rsidDel="00000000" w:rsidP="00000000" w:rsidRDefault="00000000" w:rsidRPr="00000000" w14:paraId="0000000B">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spacing w:after="0" w:line="240"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2. ПӘН МАҚСАТТАРЫ МЕН МІНДЕТТЕРІ</w:t>
      </w:r>
    </w:p>
    <w:p w:rsidR="00000000" w:rsidDel="00000000" w:rsidP="00000000" w:rsidRDefault="00000000" w:rsidRPr="00000000" w14:paraId="0000000D">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Мақсаттары – студенттерде журналистің кәсіби этикасы саласындағы ғылыми-тәжірибелік білімдер жүйесін, дағдылары мен құзыреттерін, сондай-ақ оларды кәсіби қызметте қолдану дағдыларын қалыптастыру.</w:t>
      </w:r>
    </w:p>
    <w:p w:rsidR="00000000" w:rsidDel="00000000" w:rsidP="00000000" w:rsidRDefault="00000000" w:rsidRPr="00000000" w14:paraId="0000000E">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Міндеттері -</w:t>
      </w:r>
    </w:p>
    <w:p w:rsidR="00000000" w:rsidDel="00000000" w:rsidP="00000000" w:rsidRDefault="00000000" w:rsidRPr="00000000" w14:paraId="0000000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Жаһандану дәуіріндегі БАҚ рөлінің артуына байланысты студенттерді қазіргі заманғы теориялармен таныстыру.</w:t>
      </w:r>
    </w:p>
    <w:p w:rsidR="00000000" w:rsidDel="00000000" w:rsidP="00000000" w:rsidRDefault="00000000" w:rsidRPr="00000000" w14:paraId="0000001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Студенттерге журналистердің әртүрлі халықаралық кәсіби мінез-құлық кодекстерін мұқият зерделеу арқылы этикалық талдау жүргізу үшін қолдануға болатын бірқатар әдістерді ұсыну.</w:t>
      </w:r>
    </w:p>
    <w:p w:rsidR="00000000" w:rsidDel="00000000" w:rsidP="00000000" w:rsidRDefault="00000000" w:rsidRPr="00000000" w14:paraId="0000001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Студенттердің моральдық қиялын және талдау дағдыларын тақырыптық зерттеулердің көмегімен дамытуды ынталандыру.</w:t>
      </w:r>
    </w:p>
    <w:p w:rsidR="00000000" w:rsidDel="00000000" w:rsidP="00000000" w:rsidRDefault="00000000" w:rsidRPr="00000000" w14:paraId="0000001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Студенттердің адамгершілік борыш және жеке жауапкершілік сезімін дамытуға ықпал ету.</w:t>
      </w:r>
    </w:p>
    <w:p w:rsidR="00000000" w:rsidDel="00000000" w:rsidP="00000000" w:rsidRDefault="00000000" w:rsidRPr="00000000" w14:paraId="0000001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Мамандық туралы моральдық ойлау құндылығын нақты түсінуді дамыту, журналистің кәсіби қызметі жүйесіндегі кәсіби этиканың мәні мен рөлін ұғындыру.</w:t>
      </w:r>
    </w:p>
    <w:p w:rsidR="00000000" w:rsidDel="00000000" w:rsidP="00000000" w:rsidRDefault="00000000" w:rsidRPr="00000000" w14:paraId="0000001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Қиын жағдайларда кәсіби мінез-құлықты этикалық талдау дағдыларын қалыптастыру, моральдық шешімдер қабылдау мәдениетін дамыту.</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3. ОҚЫТУ НӘТИЖЕСІ</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Студент: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күрделі кәсіптік-ұнамдылық жағдаяттарды шешуде тәжірибеде алған білімдерін қолдана білу;</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қолданыста бар баламаларды түсіну және журналистік қауымдастықтың моральдық құндылықтарына бағытталған мінез-құлық нұсқасын таңдау;</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әрі қарай өз бетінше кәсіби және моральдық даму қабілетіне ие бола алу керек.</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 ОҚЫТУ ФОРМАТТАРЫ МЕН ӘДІСТЕРІ</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дәріс тыңдау, видео көру;</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семинарларда пікірталастарға қатысу;</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теориялық және эмпирикалық мәтіндерді оқу;</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практикалық ойындар;</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баяндамалар, семинарлардағы презентациялар мен рефераттар;</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шағын топтарда жұмыс істеу;</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эссе және сараптамалық мәтіндер түріндегі үй тапсырмасы.</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5. БАҒАЛАУ</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spacing w:after="0" w:line="240" w:lineRule="auto"/>
        <w:jc w:val="both"/>
        <w:rPr>
          <w:rFonts w:ascii="Arial" w:cs="Arial" w:eastAsia="Arial" w:hAnsi="Arial"/>
          <w:b w:val="1"/>
          <w:color w:val="000000"/>
          <w:sz w:val="24"/>
          <w:szCs w:val="24"/>
          <w:highlight w:val="white"/>
        </w:rPr>
      </w:pPr>
      <w:r w:rsidDel="00000000" w:rsidR="00000000" w:rsidRPr="00000000">
        <w:rPr>
          <w:rFonts w:ascii="Arial" w:cs="Arial" w:eastAsia="Arial" w:hAnsi="Arial"/>
          <w:b w:val="1"/>
          <w:color w:val="000000"/>
          <w:sz w:val="24"/>
          <w:szCs w:val="24"/>
          <w:highlight w:val="white"/>
          <w:rtl w:val="0"/>
        </w:rPr>
        <w:t xml:space="preserve">Студенттің үлгерімі барлық семестр көлемінде бағаланады, барлығын қосқанда 100% құрайды және келесі тапсырмаларды қамтиды: </w:t>
      </w:r>
    </w:p>
    <w:p w:rsidR="00000000" w:rsidDel="00000000" w:rsidP="00000000" w:rsidRDefault="00000000" w:rsidRPr="00000000" w14:paraId="00000028">
      <w:pPr>
        <w:spacing w:after="0" w:line="240" w:lineRule="auto"/>
        <w:jc w:val="both"/>
        <w:rPr>
          <w:rFonts w:ascii="Arial" w:cs="Arial" w:eastAsia="Arial" w:hAnsi="Arial"/>
          <w:b w:val="1"/>
          <w:sz w:val="24"/>
          <w:szCs w:val="24"/>
        </w:rPr>
      </w:pPr>
      <w:r w:rsidDel="00000000" w:rsidR="00000000" w:rsidRPr="00000000">
        <w:rPr>
          <w:rtl w:val="0"/>
        </w:rPr>
      </w:r>
    </w:p>
    <w:tbl>
      <w:tblPr>
        <w:tblStyle w:val="Table1"/>
        <w:tblW w:w="9660.0" w:type="dxa"/>
        <w:jc w:val="left"/>
        <w:tblInd w:w="170.9999999999999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79"/>
        <w:gridCol w:w="1691"/>
        <w:gridCol w:w="3484"/>
        <w:gridCol w:w="2006"/>
        <w:tblGridChange w:id="0">
          <w:tblGrid>
            <w:gridCol w:w="2479"/>
            <w:gridCol w:w="1691"/>
            <w:gridCol w:w="3484"/>
            <w:gridCol w:w="2006"/>
          </w:tblGrid>
        </w:tblGridChange>
      </w:tblGrid>
      <w:tr>
        <w:trPr>
          <w:cantSplit w:val="0"/>
          <w:tblHeader w:val="0"/>
        </w:trPr>
        <w:tc>
          <w:tcPr/>
          <w:p w:rsidR="00000000" w:rsidDel="00000000" w:rsidP="00000000" w:rsidRDefault="00000000" w:rsidRPr="00000000" w14:paraId="00000029">
            <w:pPr>
              <w:spacing w:after="0" w:line="240"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Баға #</w:t>
            </w:r>
          </w:p>
        </w:tc>
        <w:tc>
          <w:tcPr/>
          <w:p w:rsidR="00000000" w:rsidDel="00000000" w:rsidP="00000000" w:rsidRDefault="00000000" w:rsidRPr="00000000" w14:paraId="0000002A">
            <w:pPr>
              <w:spacing w:after="0" w:line="240"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Апта #</w:t>
            </w:r>
          </w:p>
        </w:tc>
        <w:tc>
          <w:tcPr/>
          <w:p w:rsidR="00000000" w:rsidDel="00000000" w:rsidP="00000000" w:rsidRDefault="00000000" w:rsidRPr="00000000" w14:paraId="0000002B">
            <w:pPr>
              <w:spacing w:after="0" w:line="240" w:lineRule="auto"/>
              <w:jc w:val="both"/>
              <w:rPr>
                <w:rFonts w:ascii="Arial" w:cs="Arial" w:eastAsia="Arial" w:hAnsi="Arial"/>
                <w:b w:val="1"/>
                <w:color w:val="000000"/>
                <w:sz w:val="24"/>
                <w:szCs w:val="24"/>
              </w:rPr>
            </w:pPr>
            <w:r w:rsidDel="00000000" w:rsidR="00000000" w:rsidRPr="00000000">
              <w:rPr>
                <w:rFonts w:ascii="Arial" w:cs="Arial" w:eastAsia="Arial" w:hAnsi="Arial"/>
                <w:b w:val="1"/>
                <w:sz w:val="24"/>
                <w:szCs w:val="24"/>
                <w:rtl w:val="0"/>
              </w:rPr>
              <w:t xml:space="preserve">Бағалау түрі</w:t>
            </w:r>
            <w:r w:rsidDel="00000000" w:rsidR="00000000" w:rsidRPr="00000000">
              <w:rPr>
                <w:rtl w:val="0"/>
              </w:rPr>
            </w:r>
          </w:p>
        </w:tc>
        <w:tc>
          <w:tcPr/>
          <w:p w:rsidR="00000000" w:rsidDel="00000000" w:rsidP="00000000" w:rsidRDefault="00000000" w:rsidRPr="00000000" w14:paraId="0000002C">
            <w:pPr>
              <w:spacing w:after="0" w:line="240" w:lineRule="auto"/>
              <w:jc w:val="both"/>
              <w:rPr>
                <w:rFonts w:ascii="Arial" w:cs="Arial" w:eastAsia="Arial" w:hAnsi="Arial"/>
                <w:b w:val="1"/>
                <w:color w:val="000000"/>
                <w:sz w:val="24"/>
                <w:szCs w:val="24"/>
              </w:rPr>
            </w:pPr>
            <w:r w:rsidDel="00000000" w:rsidR="00000000" w:rsidRPr="00000000">
              <w:rPr>
                <w:rFonts w:ascii="Arial" w:cs="Arial" w:eastAsia="Arial" w:hAnsi="Arial"/>
                <w:b w:val="1"/>
                <w:sz w:val="24"/>
                <w:szCs w:val="24"/>
                <w:rtl w:val="0"/>
              </w:rPr>
              <w:t xml:space="preserve">Салмақты коэффициент</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2D">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Баға 1</w:t>
            </w:r>
          </w:p>
        </w:tc>
        <w:tc>
          <w:tcPr>
            <w:shd w:fill="auto" w:val="clear"/>
          </w:tcPr>
          <w:p w:rsidR="00000000" w:rsidDel="00000000" w:rsidP="00000000" w:rsidRDefault="00000000" w:rsidRPr="00000000" w14:paraId="0000002E">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Апта 4</w:t>
            </w:r>
          </w:p>
        </w:tc>
        <w:tc>
          <w:tcPr>
            <w:shd w:fill="auto" w:val="clear"/>
          </w:tcPr>
          <w:p w:rsidR="00000000" w:rsidDel="00000000" w:rsidP="00000000" w:rsidRDefault="00000000" w:rsidRPr="00000000" w14:paraId="0000002F">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Презентация және баяндама</w:t>
            </w:r>
          </w:p>
          <w:p w:rsidR="00000000" w:rsidDel="00000000" w:rsidP="00000000" w:rsidRDefault="00000000" w:rsidRPr="00000000" w14:paraId="00000030">
            <w:pP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1">
            <w:pPr>
              <w:spacing w:after="0" w:line="240" w:lineRule="auto"/>
              <w:jc w:val="both"/>
              <w:rPr>
                <w:rFonts w:ascii="Arial" w:cs="Arial" w:eastAsia="Arial" w:hAnsi="Arial"/>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32">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20%</w:t>
            </w:r>
          </w:p>
        </w:tc>
      </w:tr>
      <w:tr>
        <w:trPr>
          <w:cantSplit w:val="0"/>
          <w:tblHeader w:val="0"/>
        </w:trPr>
        <w:tc>
          <w:tcPr/>
          <w:p w:rsidR="00000000" w:rsidDel="00000000" w:rsidP="00000000" w:rsidRDefault="00000000" w:rsidRPr="00000000" w14:paraId="00000033">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Баға 2</w:t>
            </w:r>
          </w:p>
        </w:tc>
        <w:tc>
          <w:tcPr/>
          <w:p w:rsidR="00000000" w:rsidDel="00000000" w:rsidP="00000000" w:rsidRDefault="00000000" w:rsidRPr="00000000" w14:paraId="00000034">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Апта 8</w:t>
            </w:r>
          </w:p>
        </w:tc>
        <w:tc>
          <w:tcPr/>
          <w:p w:rsidR="00000000" w:rsidDel="00000000" w:rsidP="00000000" w:rsidRDefault="00000000" w:rsidRPr="00000000" w14:paraId="00000035">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Бақылау сауалнамасы</w:t>
            </w:r>
          </w:p>
        </w:tc>
        <w:tc>
          <w:tcPr/>
          <w:p w:rsidR="00000000" w:rsidDel="00000000" w:rsidP="00000000" w:rsidRDefault="00000000" w:rsidRPr="00000000" w14:paraId="00000036">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25%</w:t>
            </w:r>
          </w:p>
        </w:tc>
      </w:tr>
      <w:tr>
        <w:trPr>
          <w:cantSplit w:val="0"/>
          <w:trHeight w:val="364" w:hRule="atLeast"/>
          <w:tblHeader w:val="0"/>
        </w:trPr>
        <w:tc>
          <w:tcPr/>
          <w:p w:rsidR="00000000" w:rsidDel="00000000" w:rsidP="00000000" w:rsidRDefault="00000000" w:rsidRPr="00000000" w14:paraId="00000037">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Баға 3</w:t>
            </w:r>
          </w:p>
        </w:tc>
        <w:tc>
          <w:tcPr/>
          <w:p w:rsidR="00000000" w:rsidDel="00000000" w:rsidP="00000000" w:rsidRDefault="00000000" w:rsidRPr="00000000" w14:paraId="00000038">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Апта 10</w:t>
            </w:r>
          </w:p>
        </w:tc>
        <w:tc>
          <w:tcPr>
            <w:vAlign w:val="center"/>
          </w:tcPr>
          <w:p w:rsidR="00000000" w:rsidDel="00000000" w:rsidP="00000000" w:rsidRDefault="00000000" w:rsidRPr="00000000" w14:paraId="00000039">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Жарияланым талдауы</w:t>
            </w:r>
          </w:p>
        </w:tc>
        <w:tc>
          <w:tcPr/>
          <w:p w:rsidR="00000000" w:rsidDel="00000000" w:rsidP="00000000" w:rsidRDefault="00000000" w:rsidRPr="00000000" w14:paraId="0000003A">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20%</w:t>
            </w:r>
          </w:p>
        </w:tc>
      </w:tr>
      <w:tr>
        <w:trPr>
          <w:cantSplit w:val="0"/>
          <w:tblHeader w:val="0"/>
        </w:trPr>
        <w:tc>
          <w:tcPr/>
          <w:p w:rsidR="00000000" w:rsidDel="00000000" w:rsidP="00000000" w:rsidRDefault="00000000" w:rsidRPr="00000000" w14:paraId="0000003B">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Баға 4</w:t>
            </w:r>
          </w:p>
          <w:p w:rsidR="00000000" w:rsidDel="00000000" w:rsidP="00000000" w:rsidRDefault="00000000" w:rsidRPr="00000000" w14:paraId="0000003C">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Ақтық тапсырма</w:t>
            </w:r>
          </w:p>
        </w:tc>
        <w:tc>
          <w:tcPr/>
          <w:p w:rsidR="00000000" w:rsidDel="00000000" w:rsidP="00000000" w:rsidRDefault="00000000" w:rsidRPr="00000000" w14:paraId="0000003D">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Апта 12</w:t>
            </w:r>
          </w:p>
        </w:tc>
        <w:tc>
          <w:tcPr/>
          <w:p w:rsidR="00000000" w:rsidDel="00000000" w:rsidP="00000000" w:rsidRDefault="00000000" w:rsidRPr="00000000" w14:paraId="0000003E">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Қазіргі заманғы журналистік этика мәселелері туралы тақырыпқа сараптамалық жұмыс</w:t>
            </w:r>
          </w:p>
        </w:tc>
        <w:tc>
          <w:tcPr/>
          <w:p w:rsidR="00000000" w:rsidDel="00000000" w:rsidP="00000000" w:rsidRDefault="00000000" w:rsidRPr="00000000" w14:paraId="0000003F">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35%</w:t>
            </w:r>
          </w:p>
        </w:tc>
      </w:tr>
      <w:tr>
        <w:trPr>
          <w:cantSplit w:val="0"/>
          <w:tblHeader w:val="0"/>
        </w:trPr>
        <w:tc>
          <w:tcPr/>
          <w:p w:rsidR="00000000" w:rsidDel="00000000" w:rsidP="00000000" w:rsidRDefault="00000000" w:rsidRPr="00000000" w14:paraId="00000040">
            <w:pPr>
              <w:spacing w:after="0" w:line="240"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Қорытынды</w:t>
            </w:r>
          </w:p>
        </w:tc>
        <w:tc>
          <w:tcPr/>
          <w:p w:rsidR="00000000" w:rsidDel="00000000" w:rsidP="00000000" w:rsidRDefault="00000000" w:rsidRPr="00000000" w14:paraId="00000041">
            <w:pPr>
              <w:spacing w:after="0" w:line="240" w:lineRule="auto"/>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042">
            <w:pPr>
              <w:spacing w:after="0" w:line="240" w:lineRule="auto"/>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043">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100%</w:t>
            </w:r>
          </w:p>
        </w:tc>
      </w:tr>
    </w:tbl>
    <w:p w:rsidR="00000000" w:rsidDel="00000000" w:rsidP="00000000" w:rsidRDefault="00000000" w:rsidRPr="00000000" w14:paraId="00000044">
      <w:pP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45">
      <w:pPr>
        <w:spacing w:after="0" w:line="24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46">
      <w:pPr>
        <w:spacing w:after="0" w:line="240"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6. КУРС БАҒДАРЛАМАСЫ</w:t>
      </w:r>
    </w:p>
    <w:p w:rsidR="00000000" w:rsidDel="00000000" w:rsidP="00000000" w:rsidRDefault="00000000" w:rsidRPr="00000000" w14:paraId="00000047">
      <w:pPr>
        <w:spacing w:after="0" w:line="240" w:lineRule="auto"/>
        <w:jc w:val="both"/>
        <w:rPr>
          <w:rFonts w:ascii="Arial" w:cs="Arial" w:eastAsia="Arial" w:hAnsi="Arial"/>
          <w:b w:val="1"/>
          <w:color w:val="000000"/>
          <w:sz w:val="24"/>
          <w:szCs w:val="24"/>
        </w:rPr>
      </w:pPr>
      <w:r w:rsidDel="00000000" w:rsidR="00000000" w:rsidRPr="00000000">
        <w:rPr>
          <w:rtl w:val="0"/>
        </w:rPr>
      </w:r>
    </w:p>
    <w:tbl>
      <w:tblPr>
        <w:tblStyle w:val="Table2"/>
        <w:tblW w:w="10490.0" w:type="dxa"/>
        <w:jc w:val="left"/>
        <w:tblInd w:w="-25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35"/>
        <w:gridCol w:w="4961"/>
        <w:gridCol w:w="963"/>
        <w:gridCol w:w="3431"/>
        <w:tblGridChange w:id="0">
          <w:tblGrid>
            <w:gridCol w:w="1135"/>
            <w:gridCol w:w="4961"/>
            <w:gridCol w:w="963"/>
            <w:gridCol w:w="3431"/>
          </w:tblGrid>
        </w:tblGridChange>
      </w:tblGrid>
      <w:tr>
        <w:trPr>
          <w:cantSplit w:val="0"/>
          <w:trHeight w:val="279" w:hRule="atLeast"/>
          <w:tblHeader w:val="0"/>
        </w:trPr>
        <w:tc>
          <w:tcPr>
            <w:vAlign w:val="center"/>
          </w:tcPr>
          <w:p w:rsidR="00000000" w:rsidDel="00000000" w:rsidP="00000000" w:rsidRDefault="00000000" w:rsidRPr="00000000" w14:paraId="00000048">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Апта</w:t>
            </w:r>
          </w:p>
        </w:tc>
        <w:tc>
          <w:tcPr>
            <w:vAlign w:val="center"/>
          </w:tcPr>
          <w:p w:rsidR="00000000" w:rsidDel="00000000" w:rsidP="00000000" w:rsidRDefault="00000000" w:rsidRPr="00000000" w14:paraId="00000049">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Дәрістер/практикалық сабақтар тақырыбы</w:t>
            </w:r>
          </w:p>
        </w:tc>
        <w:tc>
          <w:tcPr>
            <w:vAlign w:val="center"/>
          </w:tcPr>
          <w:p w:rsidR="00000000" w:rsidDel="00000000" w:rsidP="00000000" w:rsidRDefault="00000000" w:rsidRPr="00000000" w14:paraId="0000004A">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Сағат саны</w:t>
            </w:r>
          </w:p>
          <w:p w:rsidR="00000000" w:rsidDel="00000000" w:rsidP="00000000" w:rsidRDefault="00000000" w:rsidRPr="00000000" w14:paraId="0000004B">
            <w:pPr>
              <w:spacing w:after="0" w:line="240" w:lineRule="auto"/>
              <w:jc w:val="both"/>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4C">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Студенттердің өз бетімен жұмыстарының тақырыптары</w:t>
            </w:r>
          </w:p>
          <w:p w:rsidR="00000000" w:rsidDel="00000000" w:rsidP="00000000" w:rsidRDefault="00000000" w:rsidRPr="00000000" w14:paraId="0000004D">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(СӨЖ)</w:t>
            </w:r>
          </w:p>
        </w:tc>
      </w:tr>
      <w:tr>
        <w:trPr>
          <w:cantSplit w:val="0"/>
          <w:trHeight w:val="699" w:hRule="atLeast"/>
          <w:tblHeader w:val="0"/>
        </w:trPr>
        <w:tc>
          <w:tcPr/>
          <w:p w:rsidR="00000000" w:rsidDel="00000000" w:rsidP="00000000" w:rsidRDefault="00000000" w:rsidRPr="00000000" w14:paraId="0000004E">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1-апта</w:t>
            </w:r>
          </w:p>
          <w:p w:rsidR="00000000" w:rsidDel="00000000" w:rsidP="00000000" w:rsidRDefault="00000000" w:rsidRPr="00000000" w14:paraId="0000004F">
            <w:pPr>
              <w:spacing w:after="0" w:line="240" w:lineRule="auto"/>
              <w:jc w:val="both"/>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Курс ережелері мен бағалау саясатына кіріспе</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Кәсіби этика - ғылым ретінде. Этика және мораль түсінігі. Кәсіби этиканың шығу тегі мен эволюциясы. Әртүрлі маман этикасы. Журналистік кәсіби этикасы туралы түсінік қалыптастыру. Журналист миссиясы. Журналистің борышы мен жауапкершілігі.  </w:t>
            </w:r>
          </w:p>
          <w:p w:rsidR="00000000" w:rsidDel="00000000" w:rsidP="00000000" w:rsidRDefault="00000000" w:rsidRPr="00000000" w14:paraId="00000053">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Кәсіби этика жағдайы – қазіргі замандағы ғылым ретінде. Журналистік этика кодексінің пайда болу тарихы. Журналистік кодекстердің түрлері. Кәсіби этиканың өзекті мәселелері. Журналистік тәжірибенің қазіргі уақыттағы өзекті мәселелері. Журналистік тәжірибеден шынайы оқиғаларды талқылау. «Этикалы журналист» ойыны </w:t>
            </w:r>
            <w:hyperlink r:id="rId11">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https://sila.media/useful/ethics/</w:t>
              </w:r>
            </w:hyperlink>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Фильмді талқыдау, шешімдер мен талдау. </w:t>
            </w:r>
          </w:p>
        </w:tc>
        <w:tc>
          <w:tcPr/>
          <w:p w:rsidR="00000000" w:rsidDel="00000000" w:rsidP="00000000" w:rsidRDefault="00000000" w:rsidRPr="00000000" w14:paraId="00000057">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Сөздіктегі «Мораль» және «Ұнамдылық» мақалаларын оқу. </w:t>
            </w:r>
          </w:p>
          <w:p w:rsidR="00000000" w:rsidDel="00000000" w:rsidP="00000000" w:rsidRDefault="00000000" w:rsidRPr="00000000" w14:paraId="00000059">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«Журналистің кәсіби этикасы» оқулығы, Лазутина.</w:t>
            </w:r>
          </w:p>
          <w:p w:rsidR="00000000" w:rsidDel="00000000" w:rsidP="00000000" w:rsidRDefault="00000000" w:rsidRPr="00000000" w14:paraId="0000005A">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«Журналистің кәсіби этикасы» оқулығы, Авраамов.</w:t>
            </w:r>
          </w:p>
          <w:p w:rsidR="00000000" w:rsidDel="00000000" w:rsidP="00000000" w:rsidRDefault="00000000" w:rsidRPr="00000000" w14:paraId="0000005B">
            <w:pP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«Патшалықтың барлық адамы» («Вся королевская рать») фильмін көру </w:t>
            </w:r>
            <w:hyperlink r:id="rId12">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https://rezka.ag/films/drama/4975-vsya-korolevskaya-rat-2006.html</w:t>
              </w:r>
            </w:hyperlink>
            <w:r w:rsidDel="00000000" w:rsidR="00000000" w:rsidRPr="00000000">
              <w:rPr>
                <w:rtl w:val="0"/>
              </w:rPr>
            </w:r>
          </w:p>
          <w:p w:rsidR="00000000" w:rsidDel="00000000" w:rsidP="00000000" w:rsidRDefault="00000000" w:rsidRPr="00000000" w14:paraId="0000005D">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«Кәсіби этиканың қалыптасу кезеңдері» таймлайнын құру.</w:t>
            </w:r>
            <w:r w:rsidDel="00000000" w:rsidR="00000000" w:rsidRPr="00000000">
              <w:rPr>
                <w:rtl w:val="0"/>
              </w:rPr>
            </w:r>
          </w:p>
        </w:tc>
      </w:tr>
      <w:tr>
        <w:trPr>
          <w:cantSplit w:val="0"/>
          <w:trHeight w:val="976" w:hRule="atLeast"/>
          <w:tblHeader w:val="0"/>
        </w:trPr>
        <w:tc>
          <w:tcPr/>
          <w:p w:rsidR="00000000" w:rsidDel="00000000" w:rsidP="00000000" w:rsidRDefault="00000000" w:rsidRPr="00000000" w14:paraId="0000005F">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2-апта</w:t>
            </w:r>
          </w:p>
          <w:p w:rsidR="00000000" w:rsidDel="00000000" w:rsidP="00000000" w:rsidRDefault="00000000" w:rsidRPr="00000000" w14:paraId="00000060">
            <w:pPr>
              <w:spacing w:after="0" w:line="240" w:lineRule="auto"/>
              <w:jc w:val="both"/>
              <w:rPr>
                <w:rFonts w:ascii="Arial" w:cs="Arial" w:eastAsia="Arial" w:hAnsi="Arial"/>
                <w:sz w:val="24"/>
                <w:szCs w:val="24"/>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061">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Журналист және ақпарат көздері қатынасының этикалық принциптері</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6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Журналист және ақпарат көздерінің өзара ықпал етуі. Осы аспектідегі кәсіби этика ерекшеліктері. Журналист ақпарат көзімен дос бола ала ма? Ақпарат көзін дұшпан ретінде қарастыруға бола ма? Ақпарат үшін дереккөздерге ақы төлеу. Сарапшылар және жалған сарапшылардан мәліметтер. Интернеттен алынатын ақпарат. </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Практикалық тапсырма: студенттер үш адамнан топтарға бөлінеді және ақпарат көздерімен жұмыс істейді. Ақпарат көздерін іріктеудің негізгі принциптері, этикалық қатынастардың ерекшеліктері. Сабақ тақырыбы бойынша кейстерді талқылау. Журналист пен ақпарат көздері арасындағы өзара қатынастың мүмкін нұсқаларын сипаттайтын нақты жағдайларды модельдеу.</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Маңызды хабарламада жасырын дереккөздерді шектен тыс пайдалану. Қандай ақпарат көздерін жасырын қалдыруға болады, қайсысын - болмайды? Құпия дереккөзді қорғау. Қандай жағдайда құпиялылық туралы келісімді сақтамауға болады. Ақпаратты алуға жол берілетін және жол берілмейтін әдістер. </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ff"/>
                <w:sz w:val="24"/>
                <w:szCs w:val="24"/>
                <w:u w:val="single"/>
                <w:shd w:fill="auto" w:val="clear"/>
                <w:vertAlign w:val="baseline"/>
              </w:rPr>
            </w:pPr>
            <w:hyperlink r:id="rId13">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https://presscouncil.ru/novosti/novosti-kollegii/6083-osnovatel-seti-eticheskoj-zhurnalistiki-rasskazal-o-tom-kak-i-zachem-zashchishchat-istochniki-informatsii</w:t>
              </w:r>
            </w:hyperlink>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1"/>
                <w:i w:val="0"/>
                <w:smallCaps w:val="0"/>
                <w:strike w:val="0"/>
                <w:color w:val="00000a"/>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8">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p w:rsidR="00000000" w:rsidDel="00000000" w:rsidP="00000000" w:rsidRDefault="00000000" w:rsidRPr="00000000" w14:paraId="0000006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Оқу:</w:t>
            </w:r>
          </w:p>
          <w:p w:rsidR="00000000" w:rsidDel="00000000" w:rsidP="00000000" w:rsidRDefault="00000000" w:rsidRPr="00000000" w14:paraId="0000006A">
            <w:pPr>
              <w:spacing w:after="0" w:line="240" w:lineRule="auto"/>
              <w:ind w:left="360"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«Журналистің кәсіби этикасы» оқулығы, Лазутина</w:t>
            </w:r>
          </w:p>
          <w:p w:rsidR="00000000" w:rsidDel="00000000" w:rsidP="00000000" w:rsidRDefault="00000000" w:rsidRPr="00000000" w14:paraId="0000006B">
            <w:pPr>
              <w:spacing w:after="0" w:line="240" w:lineRule="auto"/>
              <w:ind w:left="360"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«Журналистің кәсіби этикасы» оқулығы, Авраамов</w:t>
            </w:r>
          </w:p>
          <w:p w:rsidR="00000000" w:rsidDel="00000000" w:rsidP="00000000" w:rsidRDefault="00000000" w:rsidRPr="00000000" w14:paraId="0000006C">
            <w:pP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Қазақ баспасөзін ресми және бейресми дереккөздерге және оларды пайдалану этикасына қатысты талдау.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hyperlink r:id="rId14">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www.informburo.kz</w:t>
              </w:r>
            </w:hyperlink>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hyperlink r:id="rId15">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www.tengrinews.kz</w:t>
              </w:r>
            </w:hyperlink>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hyperlink r:id="rId16">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www.vlast.kz</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hyperlink r:id="rId17">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www.orda.kz</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2">
            <w:pP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3">
            <w:pP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4">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spacing w:after="0" w:line="240" w:lineRule="auto"/>
              <w:jc w:val="both"/>
              <w:rPr>
                <w:rFonts w:ascii="Arial" w:cs="Arial" w:eastAsia="Arial" w:hAnsi="Arial"/>
                <w:sz w:val="24"/>
                <w:szCs w:val="24"/>
              </w:rPr>
            </w:pPr>
            <w:r w:rsidDel="00000000" w:rsidR="00000000" w:rsidRPr="00000000">
              <w:rPr>
                <w:rtl w:val="0"/>
              </w:rPr>
            </w:r>
          </w:p>
        </w:tc>
      </w:tr>
      <w:tr>
        <w:trPr>
          <w:cantSplit w:val="0"/>
          <w:trHeight w:val="2122" w:hRule="atLeast"/>
          <w:tblHeader w:val="0"/>
        </w:trPr>
        <w:tc>
          <w:tcPr/>
          <w:p w:rsidR="00000000" w:rsidDel="00000000" w:rsidP="00000000" w:rsidRDefault="00000000" w:rsidRPr="00000000" w14:paraId="00000076">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3-апта</w:t>
            </w:r>
          </w:p>
          <w:p w:rsidR="00000000" w:rsidDel="00000000" w:rsidP="00000000" w:rsidRDefault="00000000" w:rsidRPr="00000000" w14:paraId="00000077">
            <w:pPr>
              <w:spacing w:after="0" w:line="240" w:lineRule="auto"/>
              <w:jc w:val="both"/>
              <w:rPr>
                <w:rFonts w:ascii="Arial" w:cs="Arial" w:eastAsia="Arial" w:hAnsi="Arial"/>
                <w:sz w:val="24"/>
                <w:szCs w:val="24"/>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078">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Журналист пен басылым кейіпкерлері қарым-қатынасының этикалық принциптері</w:t>
            </w:r>
          </w:p>
          <w:p w:rsidR="00000000" w:rsidDel="00000000" w:rsidP="00000000" w:rsidRDefault="00000000" w:rsidRPr="00000000" w14:paraId="0000007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Қоғамдық мүдде және жеке өмір. Қоғам қайраткерлерінің толеранттылығын арттыру принципі. Құпиялылық және жанашырлық. Терістеу, кешірім сұрау және өзін-өзі тексеру. Құпиялылық құқығын бұзатын фотосуреттер. Халықаралық құжаттардағы этика нормалары. Папарацци мамандығы. Адам құқықтары жөніндегі Еуропалық сот тәжірибесі және басқа да халықаралық тәжірибе. Фильмді талқылау. </w: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1"/>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Қылмыстық жаңалықтарды хабарлаудағы этикалық принциптер.</w:t>
            </w:r>
          </w:p>
          <w:p w:rsidR="00000000" w:rsidDel="00000000" w:rsidP="00000000" w:rsidRDefault="00000000" w:rsidRPr="00000000" w14:paraId="0000007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Кінәсіздік презумпциясы. Терминологияның қажетті аспектілері. Жәбірленушілер, күдіктілер, қылмыскерлер туралы сезімтал ақпарат. Құрбандар мен қылмыскерлердің атын айту керек пе? Қылмыс құрбандары және оларды анықтау. Апат құрбандарымен сұхбат. «Шұғыл жаңалықтарды» жариялаудың ерекшеліктері. Блогер ақпараты. Адам құқықтары және жәбірленушілермен сұхбат </w:t>
            </w:r>
            <w:hyperlink r:id="rId18">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https://www.youtube.com/watch?v=QDUYtT0VQM0</w:t>
              </w:r>
            </w:hyperlink>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 </w:t>
            </w:r>
          </w:p>
          <w:p w:rsidR="00000000" w:rsidDel="00000000" w:rsidP="00000000" w:rsidRDefault="00000000" w:rsidRPr="00000000" w14:paraId="0000007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Практикалық тапсырма. Жәбірленушілермен сұхбат ойыны. Талқылау. Студенттерге рөлдер беріледі: журналист, оператор, саябақта шабуылға ұшыраған қыз, оның анасы, құқық қорғау ұйымының өкілі, әкімдік қызметкері, полиция қызметкері. Сұхбат ток-шоу түрінде өтеді. Қалған студенттер әр тарап этика тұрғысынан өзін қалай ұстайтынын талдауы керек. Соңында дұрыс мінез-құлық, кемшіліктер, олқылықтар, салдарларды талқылайтын жалпы пікірталас.</w:t>
            </w:r>
            <w:r w:rsidDel="00000000" w:rsidR="00000000" w:rsidRPr="00000000">
              <w:rPr>
                <w:rtl w:val="0"/>
              </w:rPr>
            </w:r>
          </w:p>
          <w:p w:rsidR="00000000" w:rsidDel="00000000" w:rsidP="00000000" w:rsidRDefault="00000000" w:rsidRPr="00000000" w14:paraId="0000007E">
            <w:pPr>
              <w:spacing w:after="0" w:line="240" w:lineRule="auto"/>
              <w:jc w:val="both"/>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7F">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p w:rsidR="00000000" w:rsidDel="00000000" w:rsidP="00000000" w:rsidRDefault="00000000" w:rsidRPr="00000000" w14:paraId="00000080">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Оқу:</w:t>
            </w:r>
          </w:p>
          <w:p w:rsidR="00000000" w:rsidDel="00000000" w:rsidP="00000000" w:rsidRDefault="00000000" w:rsidRPr="00000000" w14:paraId="00000081">
            <w:pPr>
              <w:spacing w:after="0" w:line="240" w:lineRule="auto"/>
              <w:ind w:left="360"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«Журналистің кәсіби этикасы» оқулығы, Лазутина</w:t>
            </w:r>
          </w:p>
          <w:p w:rsidR="00000000" w:rsidDel="00000000" w:rsidP="00000000" w:rsidRDefault="00000000" w:rsidRPr="00000000" w14:paraId="00000082">
            <w:pPr>
              <w:spacing w:after="0" w:line="240" w:lineRule="auto"/>
              <w:ind w:left="360"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«Журналистің кәсіби этикасы» оқулығы, Авраамов</w:t>
            </w:r>
          </w:p>
          <w:p w:rsidR="00000000" w:rsidDel="00000000" w:rsidP="00000000" w:rsidRDefault="00000000" w:rsidRPr="00000000" w14:paraId="00000083">
            <w:pP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«Оның камерасын бұз» фильмін көру </w:t>
            </w:r>
            <w:hyperlink r:id="rId19">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https://hqtv.torrentfilmov.net/1368260-razbey-ego-kameru-2010.html</w:t>
              </w:r>
            </w:hyperlink>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 </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Оқытушы ұсынған БАҚ-тағы жекелеген жарияланымдарды талдау. Студенттер әкелген қылмыстық тақырыптағы даулы жарияланымдарды талдау.</w:t>
            </w:r>
          </w:p>
        </w:tc>
      </w:tr>
      <w:tr>
        <w:trPr>
          <w:cantSplit w:val="0"/>
          <w:trHeight w:val="994" w:hRule="atLeast"/>
          <w:tblHeader w:val="0"/>
        </w:trPr>
        <w:tc>
          <w:tcPr/>
          <w:p w:rsidR="00000000" w:rsidDel="00000000" w:rsidP="00000000" w:rsidRDefault="00000000" w:rsidRPr="00000000" w14:paraId="00000088">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4-апта</w:t>
            </w:r>
          </w:p>
          <w:p w:rsidR="00000000" w:rsidDel="00000000" w:rsidP="00000000" w:rsidRDefault="00000000" w:rsidRPr="00000000" w14:paraId="00000089">
            <w:pPr>
              <w:spacing w:after="0" w:line="240" w:lineRule="auto"/>
              <w:jc w:val="both"/>
              <w:rPr>
                <w:rFonts w:ascii="Arial" w:cs="Arial" w:eastAsia="Arial" w:hAnsi="Arial"/>
                <w:sz w:val="24"/>
                <w:szCs w:val="24"/>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08A">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Журналист пен билік құрылымдары қатынасының этикалық принциптері</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B">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Саяси белсенді журналист саясат туралы жазатын кездегі жағдайды зерттеу. Журналистің азаматтардыкіндей құқығы. Сенімді не бұзуы мүмкін? Журналистер — саяси қайраткерлер. Ақпаратты бұрмалау үшін пара. Ақпаратқа қол жеткізу еркіндігі. Билікті сынау және асыра пайдалануды жария ету. Журналистер – «жақсы үкіметтің» одақтасы ретінде. Журналистер – «күзететін иттер» ретінде. Журналистік «пулдардың» жұмысы.</w:t>
            </w:r>
          </w:p>
          <w:p w:rsidR="00000000" w:rsidDel="00000000" w:rsidP="00000000" w:rsidRDefault="00000000" w:rsidRPr="00000000" w14:paraId="0000008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 Журналистік зерттеу. Сайлау және БАҚ. </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F">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p w:rsidR="00000000" w:rsidDel="00000000" w:rsidP="00000000" w:rsidRDefault="00000000" w:rsidRPr="00000000" w14:paraId="0000009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Оқу: </w:t>
            </w:r>
          </w:p>
          <w:p w:rsidR="00000000" w:rsidDel="00000000" w:rsidP="00000000" w:rsidRDefault="00000000" w:rsidRPr="00000000" w14:paraId="00000091">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«Журналистік кәсіби этикасы» оқулығы, Лазутина</w:t>
            </w:r>
          </w:p>
          <w:p w:rsidR="00000000" w:rsidDel="00000000" w:rsidP="00000000" w:rsidRDefault="00000000" w:rsidRPr="00000000" w14:paraId="00000092">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«Журналистік кәсіби этикасы», Авраамов</w:t>
            </w:r>
          </w:p>
          <w:p w:rsidR="00000000" w:rsidDel="00000000" w:rsidP="00000000" w:rsidRDefault="00000000" w:rsidRPr="00000000" w14:paraId="00000093">
            <w:pP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Таңдалған гейттер тақырыбының біріне презентация (Қазақгейт, Моникагейт, Ирангейт, Кучмагейт, Климатгейт, Дизельгейт, Эльзагейт)</w:t>
            </w:r>
          </w:p>
          <w:p w:rsidR="00000000" w:rsidDel="00000000" w:rsidP="00000000" w:rsidRDefault="00000000" w:rsidRPr="00000000" w14:paraId="00000095">
            <w:pP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Үздік журналист-зерттеуші тақырыбына презентация. </w:t>
            </w:r>
          </w:p>
          <w:p w:rsidR="00000000" w:rsidDel="00000000" w:rsidP="00000000" w:rsidRDefault="00000000" w:rsidRPr="00000000" w14:paraId="00000097">
            <w:pPr>
              <w:spacing w:after="0" w:line="240" w:lineRule="auto"/>
              <w:jc w:val="both"/>
              <w:rPr>
                <w:rFonts w:ascii="Arial" w:cs="Arial" w:eastAsia="Arial" w:hAnsi="Arial"/>
                <w:b w:val="1"/>
                <w:sz w:val="24"/>
                <w:szCs w:val="24"/>
              </w:rPr>
            </w:pPr>
            <w:r w:rsidDel="00000000" w:rsidR="00000000" w:rsidRPr="00000000">
              <w:rPr>
                <w:rtl w:val="0"/>
              </w:rPr>
            </w:r>
          </w:p>
        </w:tc>
      </w:tr>
      <w:tr>
        <w:trPr>
          <w:cantSplit w:val="0"/>
          <w:trHeight w:val="994" w:hRule="atLeast"/>
          <w:tblHeader w:val="0"/>
        </w:trPr>
        <w:tc>
          <w:tcPr/>
          <w:p w:rsidR="00000000" w:rsidDel="00000000" w:rsidP="00000000" w:rsidRDefault="00000000" w:rsidRPr="00000000" w14:paraId="00000098">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5-апта</w:t>
            </w:r>
          </w:p>
        </w:tc>
        <w:tc>
          <w:tcPr>
            <w:tcBorders>
              <w:left w:color="000000" w:space="0" w:sz="4" w:val="single"/>
              <w:right w:color="000000" w:space="0" w:sz="4" w:val="single"/>
            </w:tcBorders>
          </w:tcPr>
          <w:p w:rsidR="00000000" w:rsidDel="00000000" w:rsidP="00000000" w:rsidRDefault="00000000" w:rsidRPr="00000000" w14:paraId="00000099">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Баяндамалар презентациясы және талдау </w:t>
            </w:r>
          </w:p>
          <w:p w:rsidR="00000000" w:rsidDel="00000000" w:rsidP="00000000" w:rsidRDefault="00000000" w:rsidRPr="00000000" w14:paraId="0000009A">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Топтарда таныстырылатын жұмыстарды талқылау, жалпы тенденцияларды, мәселелерді іздеу. </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D">
            <w:pPr>
              <w:spacing w:after="0" w:line="24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122" w:hRule="atLeast"/>
          <w:tblHeader w:val="0"/>
        </w:trPr>
        <w:tc>
          <w:tcPr/>
          <w:p w:rsidR="00000000" w:rsidDel="00000000" w:rsidP="00000000" w:rsidRDefault="00000000" w:rsidRPr="00000000" w14:paraId="0000009F">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6-апта</w:t>
            </w:r>
          </w:p>
          <w:p w:rsidR="00000000" w:rsidDel="00000000" w:rsidP="00000000" w:rsidRDefault="00000000" w:rsidRPr="00000000" w14:paraId="000000A0">
            <w:pPr>
              <w:spacing w:after="0" w:line="240" w:lineRule="auto"/>
              <w:jc w:val="both"/>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A1">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Қазақстан және өзге мемлекеттердің этикалық кодекстері.</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A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Негізгі ережелер, әлеуметтік жауапкершілік, басты айырмашылықтар. Этикалық кодкстер тарихы. Этикалық кодекстер маңындағы даулар. Кодекс жазалау керек пе? Әр редакцияның өз этикалық кодексі болуы керек пе? Кодекстерді әзірлеудің әртүрлі тәсілдері. Әртүрлі кодекстердің мәтіндері. </w:t>
            </w:r>
          </w:p>
          <w:p w:rsidR="00000000" w:rsidDel="00000000" w:rsidP="00000000" w:rsidRDefault="00000000" w:rsidRPr="00000000" w14:paraId="000000A4">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Баяндамаларды талдау және аудиторияда ерекшеліктерін, айырмашылықтарын, негізгі артықшылықтары мен кемшіліктерін талқылау.</w:t>
            </w:r>
          </w:p>
          <w:p w:rsidR="00000000" w:rsidDel="00000000" w:rsidP="00000000" w:rsidRDefault="00000000" w:rsidRPr="00000000" w14:paraId="000000A6">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Қазақстандық журналистердің кәсіби этика кодексі. Пайда болу тарихы. Бақылау тапсырмаларын таныстыру, талқылау, бағалау. Өзін-өзі реттеуге арналған кеңестер. «Иә, бұл рас» практикалық ойыны. </w:t>
            </w:r>
          </w:p>
          <w:p w:rsidR="00000000" w:rsidDel="00000000" w:rsidP="00000000" w:rsidRDefault="00000000" w:rsidRPr="00000000" w14:paraId="000000A8">
            <w:pPr>
              <w:spacing w:after="0" w:line="24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A9">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p w:rsidR="00000000" w:rsidDel="00000000" w:rsidP="00000000" w:rsidRDefault="00000000" w:rsidRPr="00000000" w14:paraId="000000AA">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Әртүрлі елдердің этикалық кодекстеріне қатысты таңдалған тақырып бойынша презентация немесе баяндама.</w:t>
            </w:r>
          </w:p>
          <w:p w:rsidR="00000000" w:rsidDel="00000000" w:rsidP="00000000" w:rsidRDefault="00000000" w:rsidRPr="00000000" w14:paraId="000000A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«Стивен Гласс алаяқтығы» фильмін көру </w:t>
            </w:r>
            <w:hyperlink r:id="rId20">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http://baskino.me/films/dramy/1370-afera-stivena-glassa.html</w:t>
              </w:r>
            </w:hyperlink>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 </w:t>
            </w:r>
          </w:p>
        </w:tc>
      </w:tr>
      <w:tr>
        <w:trPr>
          <w:cantSplit w:val="0"/>
          <w:trHeight w:val="839" w:hRule="atLeast"/>
          <w:tblHeader w:val="0"/>
        </w:trPr>
        <w:tc>
          <w:tcPr/>
          <w:p w:rsidR="00000000" w:rsidDel="00000000" w:rsidP="00000000" w:rsidRDefault="00000000" w:rsidRPr="00000000" w14:paraId="000000AD">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7-апта</w:t>
            </w:r>
          </w:p>
          <w:p w:rsidR="00000000" w:rsidDel="00000000" w:rsidP="00000000" w:rsidRDefault="00000000" w:rsidRPr="00000000" w14:paraId="000000AE">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F">
            <w:pPr>
              <w:spacing w:after="0" w:line="240" w:lineRule="auto"/>
              <w:jc w:val="both"/>
              <w:rPr>
                <w:rFonts w:ascii="Arial" w:cs="Arial" w:eastAsia="Arial" w:hAnsi="Arial"/>
                <w:sz w:val="24"/>
                <w:szCs w:val="24"/>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0B0">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Журналист пен аудитория қатынасының этикалық принциптері</w:t>
            </w:r>
            <w:r w:rsidDel="00000000" w:rsidR="00000000" w:rsidRPr="00000000">
              <w:rPr>
                <w:rtl w:val="0"/>
              </w:rPr>
            </w:r>
          </w:p>
          <w:p w:rsidR="00000000" w:rsidDel="00000000" w:rsidP="00000000" w:rsidRDefault="00000000" w:rsidRPr="00000000" w14:paraId="000000B1">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2">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Фильмді талқылау. </w:t>
            </w:r>
          </w:p>
          <w:p w:rsidR="00000000" w:rsidDel="00000000" w:rsidP="00000000" w:rsidRDefault="00000000" w:rsidRPr="00000000" w14:paraId="000000B3">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Білу құқығы. Ашықтық шекарасы. Алдау және адастыру түсінігі. Журналистік алдау жағдайларын талқылау. Оқиғаны ұйымдастыру. Өзге мамандық өкілдерінен келген журналистер. Журналистік эксперимент этикасы. «Жасырын камераға» түсіру. Есімін атамайтын журналистер. Ойдан құрастырылған кейіпкерлер. Ньюсмейкер мамандығы — «жаңалықтар өндіруші». Уақытты, орынды, цитаталарды бұрмалау. Плагиат. Ойдан құрастырылған цитаталар. </w:t>
            </w:r>
          </w:p>
          <w:p w:rsidR="00000000" w:rsidDel="00000000" w:rsidP="00000000" w:rsidRDefault="00000000" w:rsidRPr="00000000" w14:paraId="000000B4">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Медиасауат және фейктер. Оқырманға ықпал ететін әдістер: </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 Таңбаларды (ярлык) телу немесе этикетка желімдеу;</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 «Жарқыраған белгісіздік» немесе керемет жалпылама; </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 Жеткізу немесе трансформация (трансфер); </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 «Ұсыныс бойынша»; </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 «Қарапайым халық кейпіне түсу» ойыны; </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 «Картаны бұрмалау» немесе «орындарын ауыстыру»; </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 «Жалпы платформа» немесе «оркестр тиелген фургон».</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BD">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p w:rsidR="00000000" w:rsidDel="00000000" w:rsidP="00000000" w:rsidRDefault="00000000" w:rsidRPr="00000000" w14:paraId="000000B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Оқу: </w:t>
            </w:r>
          </w:p>
          <w:p w:rsidR="00000000" w:rsidDel="00000000" w:rsidP="00000000" w:rsidRDefault="00000000" w:rsidRPr="00000000" w14:paraId="000000BF">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«Журналистік кәсіби этикасы» оқулығы, Лазутина</w:t>
            </w:r>
          </w:p>
          <w:p w:rsidR="00000000" w:rsidDel="00000000" w:rsidP="00000000" w:rsidRDefault="00000000" w:rsidRPr="00000000" w14:paraId="000000C0">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«Журналистік кәсіби этикасы», Авраамов</w:t>
            </w:r>
          </w:p>
          <w:p w:rsidR="00000000" w:rsidDel="00000000" w:rsidP="00000000" w:rsidRDefault="00000000" w:rsidRPr="00000000" w14:paraId="000000C1">
            <w:pP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Джейсон Блэр кэйсін талдау </w:t>
            </w:r>
            <w:hyperlink r:id="rId21">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https://ru.wikipedia.org/wiki/%D0%91%D0%BB%D1%8D%D1%80,_%D0%94%D0%B6%D0%B5%D0%B9%D1%81%D0%BE%D0%BD_(%D0%B6%D1%83%D1%80%D0%BD%D0%B0%D0%BB%D0%B8%D1%81%D1%82)</w:t>
              </w:r>
            </w:hyperlink>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  </w:t>
            </w:r>
          </w:p>
          <w:p w:rsidR="00000000" w:rsidDel="00000000" w:rsidP="00000000" w:rsidRDefault="00000000" w:rsidRPr="00000000" w14:paraId="000000C3">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tl w:val="0"/>
              </w:rPr>
            </w:r>
          </w:p>
        </w:tc>
      </w:tr>
      <w:tr>
        <w:trPr>
          <w:cantSplit w:val="0"/>
          <w:trHeight w:val="848" w:hRule="atLeast"/>
          <w:tblHeader w:val="0"/>
        </w:trPr>
        <w:tc>
          <w:tcPr/>
          <w:p w:rsidR="00000000" w:rsidDel="00000000" w:rsidP="00000000" w:rsidRDefault="00000000" w:rsidRPr="00000000" w14:paraId="000000C5">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8-апта</w:t>
            </w:r>
          </w:p>
          <w:p w:rsidR="00000000" w:rsidDel="00000000" w:rsidP="00000000" w:rsidRDefault="00000000" w:rsidRPr="00000000" w14:paraId="000000C6">
            <w:pPr>
              <w:spacing w:after="0" w:line="240" w:lineRule="auto"/>
              <w:jc w:val="both"/>
              <w:rPr>
                <w:rFonts w:ascii="Arial" w:cs="Arial" w:eastAsia="Arial" w:hAnsi="Arial"/>
                <w:sz w:val="24"/>
                <w:szCs w:val="24"/>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0C7">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Кәмелет жасқа толмағандардың қатысы бар оқиғаларды жариялау кезіндегі этикалық принциптер. </w:t>
            </w:r>
          </w:p>
          <w:p w:rsidR="00000000" w:rsidDel="00000000" w:rsidP="00000000" w:rsidRDefault="00000000" w:rsidRPr="00000000" w14:paraId="000000C8">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Балаларға қатысты заң және этика  шекаралары. ЮНИСЕФ және тақырыптық кодекстер принциптері. Сенсация жасау ниеті және мораль нормалары. Балалар суицидін жариялау. Зорлық-зомбылық көрген балалар туралы қалай жазу керек. «Зияныңды тигізбе» принципі.</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B">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Журналист пен кәсіби қауымдастық қатынасының этикалық принциптері</w:t>
            </w:r>
          </w:p>
          <w:p w:rsidR="00000000" w:rsidDel="00000000" w:rsidP="00000000" w:rsidRDefault="00000000" w:rsidRPr="00000000" w14:paraId="000000CC">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CD">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 Редакция ұжымы және қызметтік этика нормалары. Кәсіби орта. Корпоративтік мүдделер. Қосымша жұмыс. Жасырын жарнама. Жасырын пара (сыйлықтар, сапарлар, сауда жеңілдіктері және басқа жеңілдіктер).</w:t>
            </w:r>
          </w:p>
          <w:p w:rsidR="00000000" w:rsidDel="00000000" w:rsidP="00000000" w:rsidRDefault="00000000" w:rsidRPr="00000000" w14:paraId="000000CE">
            <w:pPr>
              <w:spacing w:after="0" w:line="240" w:lineRule="auto"/>
              <w:jc w:val="both"/>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CF">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p w:rsidR="00000000" w:rsidDel="00000000" w:rsidP="00000000" w:rsidRDefault="00000000" w:rsidRPr="00000000" w14:paraId="000000D0">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Кәмелетке толмағандарға қатысты қазақша басылымдар жинағы. Қатемен жұмыс.</w:t>
            </w:r>
          </w:p>
          <w:p w:rsidR="00000000" w:rsidDel="00000000" w:rsidP="00000000" w:rsidRDefault="00000000" w:rsidRPr="00000000" w14:paraId="000000D1">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«Папарацци» фильмін көру </w:t>
            </w:r>
            <w:hyperlink r:id="rId22">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http://baskino.me/films/boeviki/3011-paparacci.html</w:t>
              </w:r>
            </w:hyperlink>
            <w:r w:rsidDel="00000000" w:rsidR="00000000" w:rsidRPr="00000000">
              <w:rPr>
                <w:rtl w:val="0"/>
              </w:rPr>
            </w:r>
          </w:p>
        </w:tc>
      </w:tr>
      <w:tr>
        <w:trPr>
          <w:cantSplit w:val="0"/>
          <w:trHeight w:val="848" w:hRule="atLeast"/>
          <w:tblHeader w:val="0"/>
        </w:trPr>
        <w:tc>
          <w:tcPr/>
          <w:p w:rsidR="00000000" w:rsidDel="00000000" w:rsidP="00000000" w:rsidRDefault="00000000" w:rsidRPr="00000000" w14:paraId="000000D3">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9-апта </w:t>
            </w:r>
          </w:p>
        </w:tc>
        <w:tc>
          <w:tcPr>
            <w:tcBorders>
              <w:left w:color="000000" w:space="0" w:sz="4" w:val="single"/>
              <w:right w:color="000000" w:space="0" w:sz="4" w:val="single"/>
            </w:tcBorders>
          </w:tcPr>
          <w:p w:rsidR="00000000" w:rsidDel="00000000" w:rsidP="00000000" w:rsidRDefault="00000000" w:rsidRPr="00000000" w14:paraId="000000D4">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Бақылау сауалнамасы</w:t>
            </w:r>
          </w:p>
          <w:p w:rsidR="00000000" w:rsidDel="00000000" w:rsidP="00000000" w:rsidRDefault="00000000" w:rsidRPr="00000000" w14:paraId="000000D5">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Қонақ дәрісі</w:t>
            </w:r>
          </w:p>
        </w:tc>
        <w:tc>
          <w:tcPr/>
          <w:p w:rsidR="00000000" w:rsidDel="00000000" w:rsidP="00000000" w:rsidRDefault="00000000" w:rsidRPr="00000000" w14:paraId="000000D6">
            <w:pPr>
              <w:spacing w:after="0" w:line="24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tl w:val="0"/>
              </w:rPr>
            </w:r>
          </w:p>
        </w:tc>
      </w:tr>
      <w:tr>
        <w:trPr>
          <w:cantSplit w:val="0"/>
          <w:trHeight w:val="1265" w:hRule="atLeast"/>
          <w:tblHeader w:val="0"/>
        </w:trPr>
        <w:tc>
          <w:tcPr/>
          <w:p w:rsidR="00000000" w:rsidDel="00000000" w:rsidP="00000000" w:rsidRDefault="00000000" w:rsidRPr="00000000" w14:paraId="000000D8">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10-апта</w:t>
            </w:r>
          </w:p>
          <w:p w:rsidR="00000000" w:rsidDel="00000000" w:rsidP="00000000" w:rsidRDefault="00000000" w:rsidRPr="00000000" w14:paraId="000000D9">
            <w:pPr>
              <w:spacing w:after="0" w:line="240" w:lineRule="auto"/>
              <w:jc w:val="both"/>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DA">
            <w:pPr>
              <w:tabs>
                <w:tab w:val="left" w:leader="none" w:pos="3445"/>
              </w:tabs>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Жеке өмір және дербес мәліметтер этикасы. Өшпенділік тілін болдырмау.</w:t>
            </w:r>
          </w:p>
          <w:p w:rsidR="00000000" w:rsidDel="00000000" w:rsidP="00000000" w:rsidRDefault="00000000" w:rsidRPr="00000000" w14:paraId="000000DB">
            <w:pPr>
              <w:tabs>
                <w:tab w:val="left" w:leader="none" w:pos="3445"/>
              </w:tabs>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3445"/>
              </w:tabs>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Дербес деректердің категориялары, оларды қорғаудың ерекшеліктері мен құралдары, журналист жұмысында қолданылуы. Сот мысалдары. </w:t>
            </w:r>
          </w:p>
          <w:p w:rsidR="00000000" w:rsidDel="00000000" w:rsidP="00000000" w:rsidRDefault="00000000" w:rsidRPr="00000000" w14:paraId="000000D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3445"/>
              </w:tabs>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Жыныстық азшылық өкілдерінің аты-жөнін жария ету. Нәсілдік, этникалық және діни стереотиптер. Жеккөрушілік және оны жеңу жолдары.</w:t>
            </w:r>
          </w:p>
          <w:p w:rsidR="00000000" w:rsidDel="00000000" w:rsidP="00000000" w:rsidRDefault="00000000" w:rsidRPr="00000000" w14:paraId="000000D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3445"/>
              </w:tabs>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Сезімтал жағдайларды жария етудің халықаралық стандарттары. Жек көру лексикасы. «Жұмсақ заң». Бейне талқылау. Жағдайды талдау.</w:t>
            </w:r>
          </w:p>
        </w:tc>
        <w:tc>
          <w:tcPr/>
          <w:p w:rsidR="00000000" w:rsidDel="00000000" w:rsidP="00000000" w:rsidRDefault="00000000" w:rsidRPr="00000000" w14:paraId="000000DF">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p w:rsidR="00000000" w:rsidDel="00000000" w:rsidP="00000000" w:rsidRDefault="00000000" w:rsidRPr="00000000" w14:paraId="000000E0">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«Балалардың», «Жәбірленушілердің»,«Денсаулық мәселелерін жазатын журналистердің этикалық кодексі» және басқа да арнайы құжаттар тақырыптары бойынша ақпарат пен қысқаша презентацияларды іздеу.</w:t>
            </w:r>
          </w:p>
          <w:p w:rsidR="00000000" w:rsidDel="00000000" w:rsidP="00000000" w:rsidRDefault="00000000" w:rsidRPr="00000000" w14:paraId="000000E1">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Бақылау сауалнамасы–тестілеуге дайындық.</w:t>
            </w:r>
          </w:p>
        </w:tc>
      </w:tr>
      <w:tr>
        <w:trPr>
          <w:cantSplit w:val="0"/>
          <w:trHeight w:val="1265" w:hRule="atLeast"/>
          <w:tblHeader w:val="0"/>
        </w:trPr>
        <w:tc>
          <w:tcPr/>
          <w:p w:rsidR="00000000" w:rsidDel="00000000" w:rsidP="00000000" w:rsidRDefault="00000000" w:rsidRPr="00000000" w14:paraId="000000E2">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11-апта</w:t>
            </w:r>
          </w:p>
          <w:p w:rsidR="00000000" w:rsidDel="00000000" w:rsidP="00000000" w:rsidRDefault="00000000" w:rsidRPr="00000000" w14:paraId="000000E3">
            <w:pPr>
              <w:spacing w:after="0" w:line="240" w:lineRule="auto"/>
              <w:jc w:val="both"/>
              <w:rPr>
                <w:rFonts w:ascii="Arial" w:cs="Arial" w:eastAsia="Arial" w:hAnsi="Arial"/>
                <w:sz w:val="24"/>
                <w:szCs w:val="24"/>
              </w:rPr>
            </w:pP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0E4">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Фото және видеожурналистика.</w:t>
            </w:r>
          </w:p>
          <w:p w:rsidR="00000000" w:rsidDel="00000000" w:rsidP="00000000" w:rsidRDefault="00000000" w:rsidRPr="00000000" w14:paraId="000000E5">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Баспасөз және электронды БАҚ-тағы иллюстрация ерекшеліктері. Дұрыс емес видеолар мен фотоларды пайдалану. Иллюстрацияның жалпы материалды қабылдауға ықпалы. Болуы мүмкін даулар, өз бейнесіне құқық. </w:t>
            </w:r>
          </w:p>
          <w:p w:rsidR="00000000" w:rsidDel="00000000" w:rsidP="00000000" w:rsidRDefault="00000000" w:rsidRPr="00000000" w14:paraId="000000E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Қазақстандық және халықаралық тәжірибедегі шынайы даулы кейстерді талқылау. </w:t>
            </w:r>
          </w:p>
          <w:p w:rsidR="00000000" w:rsidDel="00000000" w:rsidP="00000000" w:rsidRDefault="00000000" w:rsidRPr="00000000" w14:paraId="000000E8">
            <w:pPr>
              <w:spacing w:after="0" w:line="240" w:lineRule="auto"/>
              <w:jc w:val="both"/>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E9">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p w:rsidR="00000000" w:rsidDel="00000000" w:rsidP="00000000" w:rsidRDefault="00000000" w:rsidRPr="00000000" w14:paraId="000000E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«Дэвид Гейл өмірі» («Жизнь Дэвида Гейла») фильмінің көрсетілімі </w:t>
            </w:r>
            <w:hyperlink r:id="rId23">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http://baskino.me/films/dramy/712-zhizn-devida-geyla.html</w:t>
              </w:r>
            </w:hyperlink>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 </w:t>
            </w:r>
          </w:p>
          <w:p w:rsidR="00000000" w:rsidDel="00000000" w:rsidP="00000000" w:rsidRDefault="00000000" w:rsidRPr="00000000" w14:paraId="000000EB">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Митингтерді жариялауға қатысты жарияланымдарды іздеу. </w:t>
            </w:r>
          </w:p>
        </w:tc>
      </w:tr>
      <w:tr>
        <w:trPr>
          <w:cantSplit w:val="0"/>
          <w:trHeight w:val="1512" w:hRule="atLeast"/>
          <w:tblHeader w:val="0"/>
        </w:trPr>
        <w:tc>
          <w:tcPr/>
          <w:p w:rsidR="00000000" w:rsidDel="00000000" w:rsidP="00000000" w:rsidRDefault="00000000" w:rsidRPr="00000000" w14:paraId="000000ED">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12-апта</w:t>
            </w:r>
          </w:p>
          <w:p w:rsidR="00000000" w:rsidDel="00000000" w:rsidP="00000000" w:rsidRDefault="00000000" w:rsidRPr="00000000" w14:paraId="000000EE">
            <w:pPr>
              <w:spacing w:after="0" w:line="24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24"/>
                <w:szCs w:val="24"/>
                <w:u w:val="none"/>
                <w:shd w:fill="auto" w:val="clear"/>
                <w:vertAlign w:val="baseline"/>
                <w:rtl w:val="0"/>
              </w:rPr>
              <w:t xml:space="preserve">Бейбіт шерулерді және әскери қимылдарды жариялау. </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927"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«ТЖ режиміндегі баспасөз конференциясы». Митингтер мен әскери қимылдарды жариялау принциптері. Қауіпсіздік мәселелері. Әлеуметтік желілерде жұмыс істеу. Журналист жауапкершілігі. Қорытынды сараптама жұмысқа тақырып таңдау. </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27"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3">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Қонақ дәрісі (онлайн немесе офлайн)</w:t>
            </w:r>
          </w:p>
          <w:p w:rsidR="00000000" w:rsidDel="00000000" w:rsidP="00000000" w:rsidRDefault="00000000" w:rsidRPr="00000000" w14:paraId="000000F4">
            <w:pPr>
              <w:spacing w:after="0" w:line="240" w:lineRule="auto"/>
              <w:jc w:val="both"/>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0F5">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p w:rsidR="00000000" w:rsidDel="00000000" w:rsidP="00000000" w:rsidRDefault="00000000" w:rsidRPr="00000000" w14:paraId="000000F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Берілген тақырыпқа мәтін жазу. </w:t>
            </w:r>
          </w:p>
          <w:p w:rsidR="00000000" w:rsidDel="00000000" w:rsidP="00000000" w:rsidRDefault="00000000" w:rsidRPr="00000000" w14:paraId="000000F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Қазақстандық БАҚ-тағы жарияланым топтамаларын әзірлеу. «Журналистік кәсіби этикасы» оқулығы</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Авраамов.</w:t>
            </w:r>
          </w:p>
        </w:tc>
      </w:tr>
      <w:tr>
        <w:trPr>
          <w:cantSplit w:val="0"/>
          <w:trHeight w:val="1050" w:hRule="atLeast"/>
          <w:tblHeader w:val="0"/>
        </w:trPr>
        <w:tc>
          <w:tcPr/>
          <w:p w:rsidR="00000000" w:rsidDel="00000000" w:rsidP="00000000" w:rsidRDefault="00000000" w:rsidRPr="00000000" w14:paraId="000000F8">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13-апта</w:t>
            </w:r>
          </w:p>
          <w:p w:rsidR="00000000" w:rsidDel="00000000" w:rsidP="00000000" w:rsidRDefault="00000000" w:rsidRPr="00000000" w14:paraId="000000F9">
            <w:pPr>
              <w:spacing w:after="0" w:line="24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FA">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Жарнама мен PR этикасы.</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FB">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C">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 Заң шығару аспектілері және этикалық нормалары. Мысалдарды талдау. Фото және видео. PR этикасы бойынша викторина.</w:t>
            </w:r>
          </w:p>
          <w:p w:rsidR="00000000" w:rsidDel="00000000" w:rsidP="00000000" w:rsidRDefault="00000000" w:rsidRPr="00000000" w14:paraId="000000FD">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E">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Авторлық құқық</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FF">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Заңмен не қорғалған, не қорғалмаған. Қазақстандық және халықаралық мысалдарды талдау.  </w:t>
            </w:r>
          </w:p>
          <w:p w:rsidR="00000000" w:rsidDel="00000000" w:rsidP="00000000" w:rsidRDefault="00000000" w:rsidRPr="00000000" w14:paraId="00000100">
            <w:pPr>
              <w:spacing w:after="0" w:line="24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01">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p w:rsidR="00000000" w:rsidDel="00000000" w:rsidP="00000000" w:rsidRDefault="00000000" w:rsidRPr="00000000" w14:paraId="0000010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Этикаға сай келмейтін жарнама мысалын табу және өз шешіміңді ұсыну.</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Өзін-өзі реттеу жөніндегі комитеттердің тәжірибесін өз бетімен оқу (Еуропа, АҚШ, Қазақстан, Ресей). </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tl w:val="0"/>
              </w:rPr>
            </w:r>
          </w:p>
        </w:tc>
      </w:tr>
      <w:tr>
        <w:trPr>
          <w:cantSplit w:val="0"/>
          <w:trHeight w:val="517" w:hRule="atLeast"/>
          <w:tblHeader w:val="0"/>
        </w:trPr>
        <w:tc>
          <w:tcPr/>
          <w:p w:rsidR="00000000" w:rsidDel="00000000" w:rsidP="00000000" w:rsidRDefault="00000000" w:rsidRPr="00000000" w14:paraId="00000106">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14-апта</w:t>
            </w:r>
          </w:p>
          <w:p w:rsidR="00000000" w:rsidDel="00000000" w:rsidP="00000000" w:rsidRDefault="00000000" w:rsidRPr="00000000" w14:paraId="00000107">
            <w:pPr>
              <w:spacing w:after="0" w:line="24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08">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Топтық ойын: өзін-өзі реттеу жөніндегі комитеттердің отырыстарын сахналау.</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Қолдау және қарсы дәйектер. </w:t>
            </w:r>
          </w:p>
          <w:p w:rsidR="00000000" w:rsidDel="00000000" w:rsidP="00000000" w:rsidRDefault="00000000" w:rsidRPr="00000000" w14:paraId="00000109">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0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Журналистер жиі жіберетін қателіктер. Талқылау. </w:t>
            </w:r>
          </w:p>
          <w:p w:rsidR="00000000" w:rsidDel="00000000" w:rsidP="00000000" w:rsidRDefault="00000000" w:rsidRPr="00000000" w14:paraId="0000010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tabs>
                <w:tab w:val="left" w:leader="none" w:pos="3445"/>
              </w:tabs>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Кеңестер, талқылау. Өткен материалды қайталау. </w:t>
            </w:r>
          </w:p>
          <w:p w:rsidR="00000000" w:rsidDel="00000000" w:rsidP="00000000" w:rsidRDefault="00000000" w:rsidRPr="00000000" w14:paraId="0000010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tabs>
                <w:tab w:val="left" w:leader="none" w:pos="3445"/>
              </w:tabs>
              <w:spacing w:after="0" w:before="0" w:line="240" w:lineRule="auto"/>
              <w:ind w:left="720" w:right="0" w:hanging="360"/>
              <w:jc w:val="both"/>
              <w:rPr>
                <w:rFonts w:ascii="Arial" w:cs="Arial" w:eastAsia="Arial" w:hAnsi="Arial"/>
                <w:b w:val="1"/>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Заманауи журналистік этика мәселелері бойынша таңдалған тақырыпқа сараптамалық жұмыс. </w:t>
            </w:r>
            <w:r w:rsidDel="00000000" w:rsidR="00000000" w:rsidRPr="00000000">
              <w:rPr>
                <w:rtl w:val="0"/>
              </w:rPr>
            </w:r>
          </w:p>
          <w:p w:rsidR="00000000" w:rsidDel="00000000" w:rsidP="00000000" w:rsidRDefault="00000000" w:rsidRPr="00000000" w14:paraId="0000010D">
            <w:pPr>
              <w:spacing w:after="0" w:line="240" w:lineRule="auto"/>
              <w:jc w:val="both"/>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10E">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p w:rsidR="00000000" w:rsidDel="00000000" w:rsidP="00000000" w:rsidRDefault="00000000" w:rsidRPr="00000000" w14:paraId="0000010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«Халық Ларри Флинтке қарсы» фильмі </w:t>
            </w:r>
            <w:hyperlink r:id="rId24">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http://baskino.me/films/biograficheskie/4562-narod-protiv-larri-flinta.html</w:t>
              </w:r>
            </w:hyperlink>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 </w:t>
            </w:r>
          </w:p>
          <w:p w:rsidR="00000000" w:rsidDel="00000000" w:rsidP="00000000" w:rsidRDefault="00000000" w:rsidRPr="00000000" w14:paraId="0000011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Сараптамалық жұмыс жазуға дайындық. </w:t>
            </w:r>
          </w:p>
          <w:p w:rsidR="00000000" w:rsidDel="00000000" w:rsidP="00000000" w:rsidRDefault="00000000" w:rsidRPr="00000000" w14:paraId="00000111">
            <w:pPr>
              <w:spacing w:after="0" w:line="240" w:lineRule="auto"/>
              <w:jc w:val="both"/>
              <w:rPr>
                <w:rFonts w:ascii="Arial" w:cs="Arial" w:eastAsia="Arial" w:hAnsi="Arial"/>
                <w:sz w:val="24"/>
                <w:szCs w:val="24"/>
              </w:rPr>
            </w:pPr>
            <w:r w:rsidDel="00000000" w:rsidR="00000000" w:rsidRPr="00000000">
              <w:rPr>
                <w:rtl w:val="0"/>
              </w:rPr>
            </w:r>
          </w:p>
        </w:tc>
      </w:tr>
      <w:tr>
        <w:trPr>
          <w:cantSplit w:val="0"/>
          <w:trHeight w:val="517" w:hRule="atLeast"/>
          <w:tblHeader w:val="0"/>
        </w:trPr>
        <w:tc>
          <w:tcPr/>
          <w:p w:rsidR="00000000" w:rsidDel="00000000" w:rsidP="00000000" w:rsidRDefault="00000000" w:rsidRPr="00000000" w14:paraId="00000112">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15-апта</w:t>
            </w:r>
          </w:p>
        </w:tc>
        <w:tc>
          <w:tcPr/>
          <w:p w:rsidR="00000000" w:rsidDel="00000000" w:rsidP="00000000" w:rsidRDefault="00000000" w:rsidRPr="00000000" w14:paraId="00000113">
            <w:pPr>
              <w:spacing w:after="0" w:line="240" w:lineRule="auto"/>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Сараптамалық жұмысқа дайындық және жазу. Негізгі қателіктерге талдау. Қорытындылау, оқыған материалға қысқаша шолу. Пікірлерді, дәйектер мен одан кейінгі жоспарларды талқылау. </w:t>
            </w:r>
            <w:r w:rsidDel="00000000" w:rsidR="00000000" w:rsidRPr="00000000">
              <w:rPr>
                <w:rtl w:val="0"/>
              </w:rPr>
            </w:r>
          </w:p>
        </w:tc>
        <w:tc>
          <w:tcPr/>
          <w:p w:rsidR="00000000" w:rsidDel="00000000" w:rsidP="00000000" w:rsidRDefault="00000000" w:rsidRPr="00000000" w14:paraId="00000114">
            <w:pPr>
              <w:spacing w:after="0" w:line="240" w:lineRule="auto"/>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115">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24"/>
                <w:szCs w:val="24"/>
                <w:u w:val="none"/>
                <w:shd w:fill="auto" w:val="clear"/>
                <w:vertAlign w:val="baseline"/>
                <w:rtl w:val="0"/>
              </w:rPr>
              <w:t xml:space="preserve">Өткен материалдың барлығын талдау, неғұрлым қызық, өзекті және осы сәтте маңыздысын таңдау. </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a"/>
                <w:sz w:val="24"/>
                <w:szCs w:val="24"/>
                <w:u w:val="none"/>
                <w:shd w:fill="auto" w:val="clear"/>
                <w:vertAlign w:val="baseline"/>
              </w:rPr>
            </w:pPr>
            <w:r w:rsidDel="00000000" w:rsidR="00000000" w:rsidRPr="00000000">
              <w:rPr>
                <w:rtl w:val="0"/>
              </w:rPr>
            </w:r>
          </w:p>
        </w:tc>
      </w:tr>
      <w:tr>
        <w:trPr>
          <w:cantSplit w:val="0"/>
          <w:trHeight w:val="241" w:hRule="atLeast"/>
          <w:tblHeader w:val="0"/>
        </w:trPr>
        <w:tc>
          <w:tcPr>
            <w:gridSpan w:val="2"/>
          </w:tcPr>
          <w:p w:rsidR="00000000" w:rsidDel="00000000" w:rsidP="00000000" w:rsidRDefault="00000000" w:rsidRPr="00000000" w14:paraId="00000117">
            <w:pPr>
              <w:tabs>
                <w:tab w:val="left" w:leader="none" w:pos="3445"/>
              </w:tabs>
              <w:spacing w:after="0" w:line="240" w:lineRule="auto"/>
              <w:jc w:val="both"/>
              <w:rPr>
                <w:rFonts w:ascii="Arial" w:cs="Arial" w:eastAsia="Arial" w:hAnsi="Arial"/>
                <w:b w:val="1"/>
                <w:i w:val="1"/>
                <w:sz w:val="24"/>
                <w:szCs w:val="24"/>
              </w:rPr>
            </w:pPr>
            <w:r w:rsidDel="00000000" w:rsidR="00000000" w:rsidRPr="00000000">
              <w:rPr>
                <w:rFonts w:ascii="Arial" w:cs="Arial" w:eastAsia="Arial" w:hAnsi="Arial"/>
                <w:b w:val="1"/>
                <w:sz w:val="24"/>
                <w:szCs w:val="24"/>
                <w:rtl w:val="0"/>
              </w:rPr>
              <w:t xml:space="preserve">Барлығы: </w:t>
            </w:r>
            <w:r w:rsidDel="00000000" w:rsidR="00000000" w:rsidRPr="00000000">
              <w:rPr>
                <w:rtl w:val="0"/>
              </w:rPr>
            </w:r>
          </w:p>
        </w:tc>
        <w:tc>
          <w:tcPr/>
          <w:p w:rsidR="00000000" w:rsidDel="00000000" w:rsidP="00000000" w:rsidRDefault="00000000" w:rsidRPr="00000000" w14:paraId="00000119">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45</w:t>
            </w:r>
          </w:p>
        </w:tc>
        <w:tc>
          <w:tcPr/>
          <w:p w:rsidR="00000000" w:rsidDel="00000000" w:rsidP="00000000" w:rsidRDefault="00000000" w:rsidRPr="00000000" w14:paraId="0000011A">
            <w:pPr>
              <w:spacing w:after="0" w:line="240" w:lineRule="auto"/>
              <w:jc w:val="both"/>
              <w:rPr>
                <w:rFonts w:ascii="Arial" w:cs="Arial" w:eastAsia="Arial" w:hAnsi="Arial"/>
                <w:b w:val="1"/>
                <w:sz w:val="24"/>
                <w:szCs w:val="24"/>
              </w:rPr>
            </w:pPr>
            <w:r w:rsidDel="00000000" w:rsidR="00000000" w:rsidRPr="00000000">
              <w:rPr>
                <w:rtl w:val="0"/>
              </w:rPr>
            </w:r>
          </w:p>
        </w:tc>
      </w:tr>
    </w:tbl>
    <w:p w:rsidR="00000000" w:rsidDel="00000000" w:rsidP="00000000" w:rsidRDefault="00000000" w:rsidRPr="00000000" w14:paraId="0000011B">
      <w:pPr>
        <w:spacing w:after="0" w:line="24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1C">
      <w:pPr>
        <w:spacing w:after="0" w:line="240"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СӨЖ (СРСП) өткізу кестесі</w:t>
      </w:r>
    </w:p>
    <w:tbl>
      <w:tblPr>
        <w:tblStyle w:val="Table3"/>
        <w:tblW w:w="10195.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3"/>
        <w:gridCol w:w="1559"/>
        <w:gridCol w:w="3402"/>
        <w:gridCol w:w="3821"/>
        <w:tblGridChange w:id="0">
          <w:tblGrid>
            <w:gridCol w:w="1413"/>
            <w:gridCol w:w="1559"/>
            <w:gridCol w:w="3402"/>
            <w:gridCol w:w="3821"/>
          </w:tblGrid>
        </w:tblGridChange>
      </w:tblGrid>
      <w:tr>
        <w:trPr>
          <w:cantSplit w:val="0"/>
          <w:tblHeader w:val="0"/>
        </w:trPr>
        <w:tc>
          <w:tcPr/>
          <w:p w:rsidR="00000000" w:rsidDel="00000000" w:rsidP="00000000" w:rsidRDefault="00000000" w:rsidRPr="00000000" w14:paraId="0000011D">
            <w:pPr>
              <w:spacing w:after="0" w:line="240"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Апта </w:t>
            </w:r>
          </w:p>
        </w:tc>
        <w:tc>
          <w:tcPr/>
          <w:p w:rsidR="00000000" w:rsidDel="00000000" w:rsidP="00000000" w:rsidRDefault="00000000" w:rsidRPr="00000000" w14:paraId="0000011E">
            <w:pPr>
              <w:spacing w:after="0" w:line="240"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Сағат саны</w:t>
            </w:r>
          </w:p>
        </w:tc>
        <w:tc>
          <w:tcPr/>
          <w:p w:rsidR="00000000" w:rsidDel="00000000" w:rsidP="00000000" w:rsidRDefault="00000000" w:rsidRPr="00000000" w14:paraId="0000011F">
            <w:pPr>
              <w:spacing w:after="0" w:line="240"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Тақырып</w:t>
            </w:r>
          </w:p>
        </w:tc>
        <w:tc>
          <w:tcPr/>
          <w:p w:rsidR="00000000" w:rsidDel="00000000" w:rsidP="00000000" w:rsidRDefault="00000000" w:rsidRPr="00000000" w14:paraId="00000120">
            <w:pPr>
              <w:spacing w:after="0" w:line="240"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Тапсырма</w:t>
            </w:r>
          </w:p>
        </w:tc>
      </w:tr>
      <w:tr>
        <w:trPr>
          <w:cantSplit w:val="0"/>
          <w:tblHeader w:val="0"/>
        </w:trPr>
        <w:tc>
          <w:tcPr/>
          <w:p w:rsidR="00000000" w:rsidDel="00000000" w:rsidP="00000000" w:rsidRDefault="00000000" w:rsidRPr="00000000" w14:paraId="00000121">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r>
          </w:p>
        </w:tc>
        <w:tc>
          <w:tcPr/>
          <w:p w:rsidR="00000000" w:rsidDel="00000000" w:rsidP="00000000" w:rsidRDefault="00000000" w:rsidRPr="00000000" w14:paraId="00000122">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c>
          <w:tcPr/>
          <w:p w:rsidR="00000000" w:rsidDel="00000000" w:rsidP="00000000" w:rsidRDefault="00000000" w:rsidRPr="00000000" w14:paraId="00000123">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Презентацияға дайындық</w:t>
            </w:r>
          </w:p>
        </w:tc>
        <w:tc>
          <w:tcPr/>
          <w:p w:rsidR="00000000" w:rsidDel="00000000" w:rsidP="00000000" w:rsidRDefault="00000000" w:rsidRPr="00000000" w14:paraId="00000124">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Өткен тақырыптарды қайталау</w:t>
            </w:r>
          </w:p>
        </w:tc>
      </w:tr>
      <w:tr>
        <w:trPr>
          <w:cantSplit w:val="0"/>
          <w:tblHeader w:val="0"/>
        </w:trPr>
        <w:tc>
          <w:tcPr/>
          <w:p w:rsidR="00000000" w:rsidDel="00000000" w:rsidP="00000000" w:rsidRDefault="00000000" w:rsidRPr="00000000" w14:paraId="00000125">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6</w:t>
            </w:r>
          </w:p>
        </w:tc>
        <w:tc>
          <w:tcPr/>
          <w:p w:rsidR="00000000" w:rsidDel="00000000" w:rsidP="00000000" w:rsidRDefault="00000000" w:rsidRPr="00000000" w14:paraId="00000126">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c>
          <w:tcPr/>
          <w:p w:rsidR="00000000" w:rsidDel="00000000" w:rsidP="00000000" w:rsidRDefault="00000000" w:rsidRPr="00000000" w14:paraId="00000127">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Қазақстандық медиа кеңістіктегі этикалық коллизияларға шолу</w:t>
            </w:r>
          </w:p>
        </w:tc>
        <w:tc>
          <w:tcPr/>
          <w:p w:rsidR="00000000" w:rsidDel="00000000" w:rsidP="00000000" w:rsidRDefault="00000000" w:rsidRPr="00000000" w14:paraId="00000128">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Телеарналар мен интернет-ресурстарды көру</w:t>
            </w:r>
          </w:p>
        </w:tc>
      </w:tr>
      <w:tr>
        <w:trPr>
          <w:cantSplit w:val="0"/>
          <w:tblHeader w:val="0"/>
        </w:trPr>
        <w:tc>
          <w:tcPr/>
          <w:p w:rsidR="00000000" w:rsidDel="00000000" w:rsidP="00000000" w:rsidRDefault="00000000" w:rsidRPr="00000000" w14:paraId="00000129">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w:t>
            </w:r>
          </w:p>
        </w:tc>
        <w:tc>
          <w:tcPr/>
          <w:p w:rsidR="00000000" w:rsidDel="00000000" w:rsidP="00000000" w:rsidRDefault="00000000" w:rsidRPr="00000000" w14:paraId="0000012A">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c>
          <w:tcPr/>
          <w:p w:rsidR="00000000" w:rsidDel="00000000" w:rsidP="00000000" w:rsidRDefault="00000000" w:rsidRPr="00000000" w14:paraId="0000012B">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Қонақ спикерге сұрақтар дайындау</w:t>
            </w:r>
          </w:p>
          <w:p w:rsidR="00000000" w:rsidDel="00000000" w:rsidP="00000000" w:rsidRDefault="00000000" w:rsidRPr="00000000" w14:paraId="0000012C">
            <w:pPr>
              <w:spacing w:after="0" w:line="240" w:lineRule="auto"/>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2D">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Халықаралық тәжірибеге қысқаша талдау</w:t>
            </w:r>
          </w:p>
        </w:tc>
      </w:tr>
      <w:tr>
        <w:trPr>
          <w:cantSplit w:val="0"/>
          <w:tblHeader w:val="0"/>
        </w:trPr>
        <w:tc>
          <w:tcPr/>
          <w:p w:rsidR="00000000" w:rsidDel="00000000" w:rsidP="00000000" w:rsidRDefault="00000000" w:rsidRPr="00000000" w14:paraId="0000012E">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9</w:t>
            </w:r>
          </w:p>
        </w:tc>
        <w:tc>
          <w:tcPr/>
          <w:p w:rsidR="00000000" w:rsidDel="00000000" w:rsidP="00000000" w:rsidRDefault="00000000" w:rsidRPr="00000000" w14:paraId="0000012F">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c>
          <w:tcPr/>
          <w:p w:rsidR="00000000" w:rsidDel="00000000" w:rsidP="00000000" w:rsidRDefault="00000000" w:rsidRPr="00000000" w14:paraId="00000130">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Жарияланымды талдауға дайындық</w:t>
            </w:r>
          </w:p>
        </w:tc>
        <w:tc>
          <w:tcPr/>
          <w:p w:rsidR="00000000" w:rsidDel="00000000" w:rsidP="00000000" w:rsidRDefault="00000000" w:rsidRPr="00000000" w14:paraId="00000131">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БАҚ-тағы негізгі этикалық қателер мониторингі</w:t>
            </w:r>
          </w:p>
        </w:tc>
      </w:tr>
      <w:tr>
        <w:trPr>
          <w:cantSplit w:val="0"/>
          <w:tblHeader w:val="0"/>
        </w:trPr>
        <w:tc>
          <w:tcPr/>
          <w:p w:rsidR="00000000" w:rsidDel="00000000" w:rsidP="00000000" w:rsidRDefault="00000000" w:rsidRPr="00000000" w14:paraId="00000132">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12</w:t>
            </w:r>
          </w:p>
        </w:tc>
        <w:tc>
          <w:tcPr/>
          <w:p w:rsidR="00000000" w:rsidDel="00000000" w:rsidP="00000000" w:rsidRDefault="00000000" w:rsidRPr="00000000" w14:paraId="00000133">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r>
          </w:p>
        </w:tc>
        <w:tc>
          <w:tcPr/>
          <w:p w:rsidR="00000000" w:rsidDel="00000000" w:rsidP="00000000" w:rsidRDefault="00000000" w:rsidRPr="00000000" w14:paraId="00000134">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Сараптамалық жұмыстарға дайындық</w:t>
            </w:r>
          </w:p>
        </w:tc>
        <w:tc>
          <w:tcPr/>
          <w:p w:rsidR="00000000" w:rsidDel="00000000" w:rsidP="00000000" w:rsidRDefault="00000000" w:rsidRPr="00000000" w14:paraId="00000135">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Ұсынылған әдебиеттерді оқу, өткен тақырыптарды қайталау. </w:t>
            </w:r>
          </w:p>
          <w:p w:rsidR="00000000" w:rsidDel="00000000" w:rsidP="00000000" w:rsidRDefault="00000000" w:rsidRPr="00000000" w14:paraId="00000136">
            <w:pPr>
              <w:spacing w:after="0" w:line="240" w:lineRule="auto"/>
              <w:jc w:val="both"/>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137">
      <w:pPr>
        <w:spacing w:after="0" w:line="24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38">
      <w:pPr>
        <w:spacing w:after="0" w:line="24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83"/>
        </w:tabs>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9. ӘДЕБИЕТ ТІЗІМІ</w:t>
      </w:r>
    </w:p>
    <w:p w:rsidR="00000000" w:rsidDel="00000000" w:rsidP="00000000" w:rsidRDefault="00000000" w:rsidRPr="00000000" w14:paraId="0000013A">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1. Мультимедиалық тәжірибе зертханасы </w:t>
      </w:r>
      <w:hyperlink r:id="rId25">
        <w:r w:rsidDel="00000000" w:rsidR="00000000" w:rsidRPr="00000000">
          <w:rPr>
            <w:rFonts w:ascii="Arial" w:cs="Arial" w:eastAsia="Arial" w:hAnsi="Arial"/>
            <w:color w:val="0000ff"/>
            <w:sz w:val="24"/>
            <w:szCs w:val="24"/>
            <w:u w:val="single"/>
            <w:rtl w:val="0"/>
          </w:rPr>
          <w:t xml:space="preserve">www.sila.media</w:t>
        </w:r>
      </w:hyperlink>
      <w:r w:rsidDel="00000000" w:rsidR="00000000" w:rsidRPr="00000000">
        <w:rPr>
          <w:rtl w:val="0"/>
        </w:rPr>
      </w:r>
    </w:p>
    <w:p w:rsidR="00000000" w:rsidDel="00000000" w:rsidP="00000000" w:rsidRDefault="00000000" w:rsidRPr="00000000" w14:paraId="0000013B">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2. Этикалық кодекстер жинақтары мен мысалдары / Сборники и примеры этических кодексов </w:t>
      </w:r>
    </w:p>
    <w:p w:rsidR="00000000" w:rsidDel="00000000" w:rsidP="00000000" w:rsidRDefault="00000000" w:rsidRPr="00000000" w14:paraId="0000013C">
      <w:pPr>
        <w:shd w:fill="ffffff" w:val="clear"/>
        <w:rPr>
          <w:rFonts w:ascii="Arial" w:cs="Arial" w:eastAsia="Arial" w:hAnsi="Arial"/>
          <w:color w:val="222222"/>
          <w:sz w:val="24"/>
          <w:szCs w:val="24"/>
        </w:rPr>
      </w:pPr>
      <w:hyperlink r:id="rId26">
        <w:r w:rsidDel="00000000" w:rsidR="00000000" w:rsidRPr="00000000">
          <w:rPr>
            <w:rFonts w:ascii="Arial" w:cs="Arial" w:eastAsia="Arial" w:hAnsi="Arial"/>
            <w:color w:val="1155cc"/>
            <w:sz w:val="24"/>
            <w:szCs w:val="24"/>
            <w:u w:val="single"/>
            <w:rtl w:val="0"/>
          </w:rPr>
          <w:t xml:space="preserve">https://www.spj.org/pdf/ethicscode/spj-ethics-code-russian.pdf</w:t>
        </w:r>
      </w:hyperlink>
      <w:r w:rsidDel="00000000" w:rsidR="00000000" w:rsidRPr="00000000">
        <w:rPr>
          <w:rtl w:val="0"/>
        </w:rPr>
      </w:r>
    </w:p>
    <w:p w:rsidR="00000000" w:rsidDel="00000000" w:rsidP="00000000" w:rsidRDefault="00000000" w:rsidRPr="00000000" w14:paraId="0000013D">
      <w:pPr>
        <w:shd w:fill="ffffff" w:val="clear"/>
        <w:rPr>
          <w:rFonts w:ascii="Arial" w:cs="Arial" w:eastAsia="Arial" w:hAnsi="Arial"/>
          <w:color w:val="222222"/>
          <w:sz w:val="24"/>
          <w:szCs w:val="24"/>
        </w:rPr>
      </w:pPr>
      <w:hyperlink r:id="rId27">
        <w:r w:rsidDel="00000000" w:rsidR="00000000" w:rsidRPr="00000000">
          <w:rPr>
            <w:rFonts w:ascii="Arial" w:cs="Arial" w:eastAsia="Arial" w:hAnsi="Arial"/>
            <w:color w:val="1155cc"/>
            <w:sz w:val="24"/>
            <w:szCs w:val="24"/>
            <w:u w:val="single"/>
            <w:rtl w:val="0"/>
          </w:rPr>
          <w:t xml:space="preserve">https://journalist.kg/ru/codex/</w:t>
        </w:r>
      </w:hyperlink>
      <w:r w:rsidDel="00000000" w:rsidR="00000000" w:rsidRPr="00000000">
        <w:rPr>
          <w:rtl w:val="0"/>
        </w:rPr>
      </w:r>
    </w:p>
    <w:p w:rsidR="00000000" w:rsidDel="00000000" w:rsidP="00000000" w:rsidRDefault="00000000" w:rsidRPr="00000000" w14:paraId="0000013E">
      <w:pPr>
        <w:shd w:fill="ffffff" w:val="clear"/>
        <w:rPr>
          <w:rFonts w:ascii="Arial" w:cs="Arial" w:eastAsia="Arial" w:hAnsi="Arial"/>
          <w:color w:val="222222"/>
          <w:sz w:val="24"/>
          <w:szCs w:val="24"/>
        </w:rPr>
      </w:pPr>
      <w:hyperlink r:id="rId28">
        <w:r w:rsidDel="00000000" w:rsidR="00000000" w:rsidRPr="00000000">
          <w:rPr>
            <w:rFonts w:ascii="Arial" w:cs="Arial" w:eastAsia="Arial" w:hAnsi="Arial"/>
            <w:color w:val="1155cc"/>
            <w:sz w:val="24"/>
            <w:szCs w:val="24"/>
            <w:u w:val="single"/>
            <w:rtl w:val="0"/>
          </w:rPr>
          <w:t xml:space="preserve">https://esystem.rudn.ru/faculty/ff/departments/kafedra-massovyh-kommunikacii-5d5697102fd95/primery-eticheskih-kodeksov</w:t>
        </w:r>
      </w:hyperlink>
      <w:r w:rsidDel="00000000" w:rsidR="00000000" w:rsidRPr="00000000">
        <w:rPr>
          <w:rFonts w:ascii="Arial" w:cs="Arial" w:eastAsia="Arial" w:hAnsi="Arial"/>
          <w:color w:val="222222"/>
          <w:sz w:val="24"/>
          <w:szCs w:val="24"/>
          <w:rtl w:val="0"/>
        </w:rPr>
        <w:t xml:space="preserve"> </w:t>
      </w:r>
    </w:p>
    <w:p w:rsidR="00000000" w:rsidDel="00000000" w:rsidP="00000000" w:rsidRDefault="00000000" w:rsidRPr="00000000" w14:paraId="0000013F">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3. Қазақстан журналистерінің этика кодексі </w:t>
      </w:r>
      <w:hyperlink r:id="rId29">
        <w:r w:rsidDel="00000000" w:rsidR="00000000" w:rsidRPr="00000000">
          <w:rPr>
            <w:rFonts w:ascii="Arial" w:cs="Arial" w:eastAsia="Arial" w:hAnsi="Arial"/>
            <w:color w:val="0000ff"/>
            <w:sz w:val="24"/>
            <w:szCs w:val="24"/>
            <w:u w:val="single"/>
            <w:rtl w:val="0"/>
          </w:rPr>
          <w:t xml:space="preserve">https://online.zakon.kz/Document/?doc_id=31280229](https://online.zakon.kz/Document/?doc_id=31280229)</w:t>
        </w:r>
      </w:hyperlink>
      <w:r w:rsidDel="00000000" w:rsidR="00000000" w:rsidRPr="00000000">
        <w:rPr>
          <w:rFonts w:ascii="Arial" w:cs="Arial" w:eastAsia="Arial" w:hAnsi="Arial"/>
          <w:color w:val="222222"/>
          <w:sz w:val="24"/>
          <w:szCs w:val="24"/>
          <w:rtl w:val="0"/>
        </w:rPr>
        <w:t xml:space="preserve"> </w:t>
      </w:r>
    </w:p>
    <w:p w:rsidR="00000000" w:rsidDel="00000000" w:rsidP="00000000" w:rsidRDefault="00000000" w:rsidRPr="00000000" w14:paraId="00000140">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4. Санкт-Петербург мемлекеттік университетінің Этика кодексі </w:t>
      </w:r>
      <w:hyperlink r:id="rId30">
        <w:r w:rsidDel="00000000" w:rsidR="00000000" w:rsidRPr="00000000">
          <w:rPr>
            <w:rFonts w:ascii="Arial" w:cs="Arial" w:eastAsia="Arial" w:hAnsi="Arial"/>
            <w:color w:val="1155cc"/>
            <w:sz w:val="24"/>
            <w:szCs w:val="24"/>
            <w:u w:val="single"/>
            <w:rtl w:val="0"/>
          </w:rPr>
          <w:t xml:space="preserve">https://jf.spbu.ru/upload/files/file_1412239663_9146.pdf](https://jf.spbu.ru/upload/files/file_1412239663_9146.pdf)</w:t>
        </w:r>
      </w:hyperlink>
      <w:r w:rsidDel="00000000" w:rsidR="00000000" w:rsidRPr="00000000">
        <w:rPr>
          <w:rFonts w:ascii="Arial" w:cs="Arial" w:eastAsia="Arial" w:hAnsi="Arial"/>
          <w:color w:val="222222"/>
          <w:sz w:val="24"/>
          <w:szCs w:val="24"/>
          <w:rtl w:val="0"/>
        </w:rPr>
        <w:t xml:space="preserve"> </w:t>
      </w:r>
    </w:p>
    <w:p w:rsidR="00000000" w:rsidDel="00000000" w:rsidP="00000000" w:rsidRDefault="00000000" w:rsidRPr="00000000" w14:paraId="00000141">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5. Практикалық және кәсіби этика жөніндегі қауымдастық </w:t>
      </w:r>
      <w:hyperlink r:id="rId31">
        <w:r w:rsidDel="00000000" w:rsidR="00000000" w:rsidRPr="00000000">
          <w:rPr>
            <w:rFonts w:ascii="Arial" w:cs="Arial" w:eastAsia="Arial" w:hAnsi="Arial"/>
            <w:color w:val="1155cc"/>
            <w:sz w:val="24"/>
            <w:szCs w:val="24"/>
            <w:u w:val="single"/>
            <w:rtl w:val="0"/>
          </w:rPr>
          <w:t xml:space="preserve">https://www.ahc.umn.edu/about/ethics.html</w:t>
        </w:r>
      </w:hyperlink>
      <w:r w:rsidDel="00000000" w:rsidR="00000000" w:rsidRPr="00000000">
        <w:rPr>
          <w:rFonts w:ascii="Arial" w:cs="Arial" w:eastAsia="Arial" w:hAnsi="Arial"/>
          <w:color w:val="222222"/>
          <w:sz w:val="24"/>
          <w:szCs w:val="24"/>
          <w:rtl w:val="0"/>
        </w:rPr>
        <w:t xml:space="preserve"> </w:t>
      </w:r>
    </w:p>
    <w:p w:rsidR="00000000" w:rsidDel="00000000" w:rsidP="00000000" w:rsidRDefault="00000000" w:rsidRPr="00000000" w14:paraId="00000142">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6. Еуропалық журналистік этика кодекстеріне арналған </w:t>
      </w:r>
      <w:hyperlink r:id="rId32">
        <w:r w:rsidDel="00000000" w:rsidR="00000000" w:rsidRPr="00000000">
          <w:rPr>
            <w:rFonts w:ascii="Arial" w:cs="Arial" w:eastAsia="Arial" w:hAnsi="Arial"/>
            <w:color w:val="1155cc"/>
            <w:sz w:val="24"/>
            <w:szCs w:val="24"/>
            <w:u w:val="single"/>
            <w:rtl w:val="0"/>
          </w:rPr>
          <w:t xml:space="preserve">https://www.ethicnet.uta.fi/</w:t>
        </w:r>
      </w:hyperlink>
      <w:r w:rsidDel="00000000" w:rsidR="00000000" w:rsidRPr="00000000">
        <w:rPr>
          <w:rFonts w:ascii="Arial" w:cs="Arial" w:eastAsia="Arial" w:hAnsi="Arial"/>
          <w:color w:val="222222"/>
          <w:sz w:val="24"/>
          <w:szCs w:val="24"/>
          <w:rtl w:val="0"/>
        </w:rPr>
        <w:t xml:space="preserve"> мәліметтер базасы. </w:t>
      </w:r>
    </w:p>
    <w:p w:rsidR="00000000" w:rsidDel="00000000" w:rsidP="00000000" w:rsidRDefault="00000000" w:rsidRPr="00000000" w14:paraId="00000143">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7. Кәсіби журналистер қоғамы мен Лойола Чикаго университетінің Headline Club Чикаго бөлімшесінің тегін қызметі (Бесплатная услуга Чикагского отделения Headline Club Общества профессиональных журналистов и Чикагского университета Лойолы.)</w:t>
      </w:r>
    </w:p>
    <w:p w:rsidR="00000000" w:rsidDel="00000000" w:rsidP="00000000" w:rsidRDefault="00000000" w:rsidRPr="00000000" w14:paraId="00000144">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Ethics AdviceLine for Journalists </w:t>
      </w:r>
      <w:hyperlink r:id="rId33">
        <w:r w:rsidDel="00000000" w:rsidR="00000000" w:rsidRPr="00000000">
          <w:rPr>
            <w:rFonts w:ascii="Arial" w:cs="Arial" w:eastAsia="Arial" w:hAnsi="Arial"/>
            <w:color w:val="1155cc"/>
            <w:sz w:val="24"/>
            <w:szCs w:val="24"/>
            <w:u w:val="single"/>
            <w:rtl w:val="0"/>
          </w:rPr>
          <w:t xml:space="preserve">https://ethicsadvicelineforjournalists.org/</w:t>
        </w:r>
      </w:hyperlink>
      <w:r w:rsidDel="00000000" w:rsidR="00000000" w:rsidRPr="00000000">
        <w:rPr>
          <w:rFonts w:ascii="Arial" w:cs="Arial" w:eastAsia="Arial" w:hAnsi="Arial"/>
          <w:color w:val="222222"/>
          <w:sz w:val="24"/>
          <w:szCs w:val="24"/>
          <w:rtl w:val="0"/>
        </w:rPr>
        <w:t xml:space="preserve"> </w:t>
      </w:r>
    </w:p>
    <w:p w:rsidR="00000000" w:rsidDel="00000000" w:rsidP="00000000" w:rsidRDefault="00000000" w:rsidRPr="00000000" w14:paraId="00000145">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8. Рэндалл Д., Әмбебап журналист (Универсальный журналист) </w:t>
      </w:r>
    </w:p>
    <w:p w:rsidR="00000000" w:rsidDel="00000000" w:rsidP="00000000" w:rsidRDefault="00000000" w:rsidRPr="00000000" w14:paraId="00000146">
      <w:pPr>
        <w:shd w:fill="ffffff" w:val="clear"/>
        <w:rPr>
          <w:rFonts w:ascii="Arial" w:cs="Arial" w:eastAsia="Arial" w:hAnsi="Arial"/>
          <w:color w:val="222222"/>
          <w:sz w:val="24"/>
          <w:szCs w:val="24"/>
        </w:rPr>
      </w:pPr>
      <w:hyperlink r:id="rId34">
        <w:r w:rsidDel="00000000" w:rsidR="00000000" w:rsidRPr="00000000">
          <w:rPr>
            <w:rFonts w:ascii="Arial" w:cs="Arial" w:eastAsia="Arial" w:hAnsi="Arial"/>
            <w:color w:val="1155cc"/>
            <w:sz w:val="24"/>
            <w:szCs w:val="24"/>
            <w:u w:val="single"/>
            <w:rtl w:val="0"/>
          </w:rPr>
          <w:t xml:space="preserve">https://cyberleninka.ru/article/n/universalnyy-zhurnalist</w:t>
        </w:r>
      </w:hyperlink>
      <w:r w:rsidDel="00000000" w:rsidR="00000000" w:rsidRPr="00000000">
        <w:rPr>
          <w:rFonts w:ascii="Arial" w:cs="Arial" w:eastAsia="Arial" w:hAnsi="Arial"/>
          <w:color w:val="222222"/>
          <w:sz w:val="24"/>
          <w:szCs w:val="24"/>
          <w:rtl w:val="0"/>
        </w:rPr>
        <w:t xml:space="preserve"> </w:t>
      </w:r>
    </w:p>
    <w:p w:rsidR="00000000" w:rsidDel="00000000" w:rsidP="00000000" w:rsidRDefault="00000000" w:rsidRPr="00000000" w14:paraId="00000147">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9. Журналист таңдау жасайды (Шаг за шагом: журналист делает выбор)</w:t>
      </w:r>
    </w:p>
    <w:p w:rsidR="00000000" w:rsidDel="00000000" w:rsidP="00000000" w:rsidRDefault="00000000" w:rsidRPr="00000000" w14:paraId="00000148">
      <w:pPr>
        <w:shd w:fill="ffffff" w:val="clear"/>
        <w:rPr>
          <w:rFonts w:ascii="Arial" w:cs="Arial" w:eastAsia="Arial" w:hAnsi="Arial"/>
          <w:color w:val="222222"/>
          <w:sz w:val="24"/>
          <w:szCs w:val="24"/>
        </w:rPr>
      </w:pPr>
      <w:hyperlink r:id="rId35">
        <w:r w:rsidDel="00000000" w:rsidR="00000000" w:rsidRPr="00000000">
          <w:rPr>
            <w:rFonts w:ascii="Arial" w:cs="Arial" w:eastAsia="Arial" w:hAnsi="Arial"/>
            <w:color w:val="1155cc"/>
            <w:sz w:val="24"/>
            <w:szCs w:val="24"/>
            <w:u w:val="single"/>
            <w:rtl w:val="0"/>
          </w:rPr>
          <w:t xml:space="preserve">https://cyberleninka.ru/article/n/shag-za-shagom-zhurnalist-delaet-vybor</w:t>
        </w:r>
      </w:hyperlink>
      <w:r w:rsidDel="00000000" w:rsidR="00000000" w:rsidRPr="00000000">
        <w:rPr>
          <w:rtl w:val="0"/>
        </w:rPr>
      </w:r>
    </w:p>
    <w:p w:rsidR="00000000" w:rsidDel="00000000" w:rsidP="00000000" w:rsidRDefault="00000000" w:rsidRPr="00000000" w14:paraId="00000149">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10. «Бизнес Уик» журналының кәсіби этика кодексі (Кодекс профессиональной этики журнала «Бизнес уик»)</w:t>
      </w:r>
    </w:p>
    <w:p w:rsidR="00000000" w:rsidDel="00000000" w:rsidP="00000000" w:rsidRDefault="00000000" w:rsidRPr="00000000" w14:paraId="0000014A">
      <w:pPr>
        <w:shd w:fill="ffffff" w:val="clear"/>
        <w:rPr>
          <w:rFonts w:ascii="Arial" w:cs="Arial" w:eastAsia="Arial" w:hAnsi="Arial"/>
          <w:color w:val="222222"/>
          <w:sz w:val="24"/>
          <w:szCs w:val="24"/>
        </w:rPr>
      </w:pPr>
      <w:hyperlink r:id="rId36">
        <w:r w:rsidDel="00000000" w:rsidR="00000000" w:rsidRPr="00000000">
          <w:rPr>
            <w:rFonts w:ascii="Arial" w:cs="Arial" w:eastAsia="Arial" w:hAnsi="Arial"/>
            <w:color w:val="1155cc"/>
            <w:sz w:val="24"/>
            <w:szCs w:val="24"/>
            <w:u w:val="single"/>
            <w:rtl w:val="0"/>
          </w:rPr>
          <w:t xml:space="preserve">https://cyberleninka.ru/article/n/kodeks-professionalnoy-etiki-zhurnala-biznes-uik</w:t>
        </w:r>
      </w:hyperlink>
      <w:r w:rsidDel="00000000" w:rsidR="00000000" w:rsidRPr="00000000">
        <w:rPr>
          <w:rFonts w:ascii="Arial" w:cs="Arial" w:eastAsia="Arial" w:hAnsi="Arial"/>
          <w:color w:val="222222"/>
          <w:sz w:val="24"/>
          <w:szCs w:val="24"/>
          <w:rtl w:val="0"/>
        </w:rPr>
        <w:t xml:space="preserve"> </w:t>
      </w:r>
    </w:p>
    <w:p w:rsidR="00000000" w:rsidDel="00000000" w:rsidP="00000000" w:rsidRDefault="00000000" w:rsidRPr="00000000" w14:paraId="0000014B">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11. Халықаралық журналистика стандарттары. IWPR тәжірибесі (Стандарты международной журналистики. Опыт IWPR)</w:t>
      </w:r>
    </w:p>
    <w:p w:rsidR="00000000" w:rsidDel="00000000" w:rsidP="00000000" w:rsidRDefault="00000000" w:rsidRPr="00000000" w14:paraId="0000014C">
      <w:pPr>
        <w:shd w:fill="ffffff" w:val="clear"/>
        <w:rPr>
          <w:rFonts w:ascii="Arial" w:cs="Arial" w:eastAsia="Arial" w:hAnsi="Arial"/>
          <w:color w:val="222222"/>
          <w:sz w:val="24"/>
          <w:szCs w:val="24"/>
        </w:rPr>
      </w:pPr>
      <w:hyperlink r:id="rId37">
        <w:r w:rsidDel="00000000" w:rsidR="00000000" w:rsidRPr="00000000">
          <w:rPr>
            <w:rFonts w:ascii="Arial" w:cs="Arial" w:eastAsia="Arial" w:hAnsi="Arial"/>
            <w:color w:val="1155cc"/>
            <w:sz w:val="24"/>
            <w:szCs w:val="24"/>
            <w:u w:val="single"/>
            <w:rtl w:val="0"/>
          </w:rPr>
          <w:t xml:space="preserve">https://cyberleninka.ru/article/n/standarty-mezhdunarodnoy-zhurnalistiki-opyt-iwpr</w:t>
        </w:r>
      </w:hyperlink>
      <w:r w:rsidDel="00000000" w:rsidR="00000000" w:rsidRPr="00000000">
        <w:rPr>
          <w:rFonts w:ascii="Arial" w:cs="Arial" w:eastAsia="Arial" w:hAnsi="Arial"/>
          <w:color w:val="222222"/>
          <w:sz w:val="24"/>
          <w:szCs w:val="24"/>
          <w:rtl w:val="0"/>
        </w:rPr>
        <w:t xml:space="preserve"> </w:t>
      </w:r>
    </w:p>
    <w:p w:rsidR="00000000" w:rsidDel="00000000" w:rsidP="00000000" w:rsidRDefault="00000000" w:rsidRPr="00000000" w14:paraId="0000014D">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12. Бойник Д., Этика кодекстері тиімді ме? Үш редакцияның тәжірибесі (Бойник Д., Эффективны ли этические кодексы? Опыт трех редакций)</w:t>
      </w:r>
    </w:p>
    <w:p w:rsidR="00000000" w:rsidDel="00000000" w:rsidP="00000000" w:rsidRDefault="00000000" w:rsidRPr="00000000" w14:paraId="0000014E">
      <w:pPr>
        <w:shd w:fill="ffffff" w:val="clear"/>
        <w:rPr>
          <w:rFonts w:ascii="Arial" w:cs="Arial" w:eastAsia="Arial" w:hAnsi="Arial"/>
          <w:color w:val="222222"/>
          <w:sz w:val="24"/>
          <w:szCs w:val="24"/>
        </w:rPr>
      </w:pPr>
      <w:hyperlink r:id="rId38">
        <w:r w:rsidDel="00000000" w:rsidR="00000000" w:rsidRPr="00000000">
          <w:rPr>
            <w:rFonts w:ascii="Arial" w:cs="Arial" w:eastAsia="Arial" w:hAnsi="Arial"/>
            <w:color w:val="1155cc"/>
            <w:sz w:val="24"/>
            <w:szCs w:val="24"/>
            <w:u w:val="single"/>
            <w:rtl w:val="0"/>
          </w:rPr>
          <w:t xml:space="preserve">https://cyberleninka.ru/article/n/effektivny-li-eticheskie-kodeksy-opyt-treh-redaktsiy</w:t>
        </w:r>
      </w:hyperlink>
      <w:r w:rsidDel="00000000" w:rsidR="00000000" w:rsidRPr="00000000">
        <w:rPr>
          <w:rFonts w:ascii="Arial" w:cs="Arial" w:eastAsia="Arial" w:hAnsi="Arial"/>
          <w:color w:val="222222"/>
          <w:sz w:val="24"/>
          <w:szCs w:val="24"/>
          <w:rtl w:val="0"/>
        </w:rPr>
        <w:t xml:space="preserve"> </w:t>
      </w:r>
    </w:p>
    <w:p w:rsidR="00000000" w:rsidDel="00000000" w:rsidP="00000000" w:rsidRDefault="00000000" w:rsidRPr="00000000" w14:paraId="0000014F">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13. Лазутина Г.В., КӘСІБИ ЖУРНАЛИСТИКА ЭТИКАСЫ (Лазутина Г.В., ПРОФЕССИОНАЛЬНАЯ ЭТИКА ЖУРНАЛИСТА) </w:t>
      </w:r>
      <w:hyperlink r:id="rId39">
        <w:r w:rsidDel="00000000" w:rsidR="00000000" w:rsidRPr="00000000">
          <w:rPr>
            <w:rFonts w:ascii="Arial" w:cs="Arial" w:eastAsia="Arial" w:hAnsi="Arial"/>
            <w:color w:val="1155cc"/>
            <w:sz w:val="24"/>
            <w:szCs w:val="24"/>
            <w:u w:val="single"/>
            <w:rtl w:val="0"/>
          </w:rPr>
          <w:t xml:space="preserve">https://cyberleninka.ru/article/n/professionalnaya-etika-zhurnalista</w:t>
        </w:r>
      </w:hyperlink>
      <w:r w:rsidDel="00000000" w:rsidR="00000000" w:rsidRPr="00000000">
        <w:rPr>
          <w:rtl w:val="0"/>
        </w:rPr>
      </w:r>
    </w:p>
    <w:p w:rsidR="00000000" w:rsidDel="00000000" w:rsidP="00000000" w:rsidRDefault="00000000" w:rsidRPr="00000000" w14:paraId="00000150">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14. Шостак М.И., РЕПОРТЁР: КӘСІБИЛІЛІК ЖӘНЕ ЭТИКА (Шостак М.И., РЕПОРТЁР: ПРОФЕССИОНАЛИЗМ И ЭТИКА)</w:t>
      </w:r>
    </w:p>
    <w:p w:rsidR="00000000" w:rsidDel="00000000" w:rsidP="00000000" w:rsidRDefault="00000000" w:rsidRPr="00000000" w14:paraId="00000151">
      <w:pPr>
        <w:shd w:fill="ffffff" w:val="clear"/>
        <w:rPr>
          <w:rFonts w:ascii="Arial" w:cs="Arial" w:eastAsia="Arial" w:hAnsi="Arial"/>
          <w:color w:val="222222"/>
          <w:sz w:val="24"/>
          <w:szCs w:val="24"/>
        </w:rPr>
      </w:pPr>
      <w:hyperlink r:id="rId40">
        <w:r w:rsidDel="00000000" w:rsidR="00000000" w:rsidRPr="00000000">
          <w:rPr>
            <w:rFonts w:ascii="Arial" w:cs="Arial" w:eastAsia="Arial" w:hAnsi="Arial"/>
            <w:color w:val="1155cc"/>
            <w:sz w:val="24"/>
            <w:szCs w:val="24"/>
            <w:u w:val="single"/>
            <w:rtl w:val="0"/>
          </w:rPr>
          <w:t xml:space="preserve">https://cyberleninka.ru/article/n/reportyor-professionalizm-i-etika</w:t>
        </w:r>
      </w:hyperlink>
      <w:r w:rsidDel="00000000" w:rsidR="00000000" w:rsidRPr="00000000">
        <w:rPr>
          <w:rFonts w:ascii="Arial" w:cs="Arial" w:eastAsia="Arial" w:hAnsi="Arial"/>
          <w:color w:val="222222"/>
          <w:sz w:val="24"/>
          <w:szCs w:val="24"/>
          <w:rtl w:val="0"/>
        </w:rPr>
        <w:t xml:space="preserve"> </w:t>
      </w:r>
    </w:p>
    <w:p w:rsidR="00000000" w:rsidDel="00000000" w:rsidP="00000000" w:rsidRDefault="00000000" w:rsidRPr="00000000" w14:paraId="00000152">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15. Волек Т., Журналистік этика (Волек Т., Журналистская этика)</w:t>
      </w:r>
    </w:p>
    <w:p w:rsidR="00000000" w:rsidDel="00000000" w:rsidP="00000000" w:rsidRDefault="00000000" w:rsidRPr="00000000" w14:paraId="00000153">
      <w:pPr>
        <w:shd w:fill="ffffff" w:val="clear"/>
        <w:rPr>
          <w:rFonts w:ascii="Arial" w:cs="Arial" w:eastAsia="Arial" w:hAnsi="Arial"/>
          <w:color w:val="222222"/>
          <w:sz w:val="24"/>
          <w:szCs w:val="24"/>
        </w:rPr>
      </w:pPr>
      <w:hyperlink r:id="rId41">
        <w:r w:rsidDel="00000000" w:rsidR="00000000" w:rsidRPr="00000000">
          <w:rPr>
            <w:rFonts w:ascii="Arial" w:cs="Arial" w:eastAsia="Arial" w:hAnsi="Arial"/>
            <w:color w:val="1155cc"/>
            <w:sz w:val="24"/>
            <w:szCs w:val="24"/>
            <w:u w:val="single"/>
            <w:rtl w:val="0"/>
          </w:rPr>
          <w:t xml:space="preserve">https://cyberleninka.ru/article/n/zhurnalisticheskaya-etika</w:t>
        </w:r>
      </w:hyperlink>
      <w:r w:rsidDel="00000000" w:rsidR="00000000" w:rsidRPr="00000000">
        <w:rPr>
          <w:rtl w:val="0"/>
        </w:rPr>
      </w:r>
    </w:p>
    <w:p w:rsidR="00000000" w:rsidDel="00000000" w:rsidP="00000000" w:rsidRDefault="00000000" w:rsidRPr="00000000" w14:paraId="00000154">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16. Полетаев Э., Халықаралық журналистика: Орталық Азия авторларына навигатор (Полетаев Э., Международная журналистика: навигатор для авторов из Центральной Азии)</w:t>
      </w:r>
    </w:p>
    <w:p w:rsidR="00000000" w:rsidDel="00000000" w:rsidP="00000000" w:rsidRDefault="00000000" w:rsidRPr="00000000" w14:paraId="00000155">
      <w:pPr>
        <w:shd w:fill="ffffff" w:val="clear"/>
        <w:rPr>
          <w:rFonts w:ascii="Arial" w:cs="Arial" w:eastAsia="Arial" w:hAnsi="Arial"/>
          <w:color w:val="222222"/>
          <w:sz w:val="24"/>
          <w:szCs w:val="24"/>
        </w:rPr>
      </w:pPr>
      <w:hyperlink r:id="rId42">
        <w:r w:rsidDel="00000000" w:rsidR="00000000" w:rsidRPr="00000000">
          <w:rPr>
            <w:rFonts w:ascii="Arial" w:cs="Arial" w:eastAsia="Arial" w:hAnsi="Arial"/>
            <w:color w:val="1155cc"/>
            <w:sz w:val="24"/>
            <w:szCs w:val="24"/>
            <w:u w:val="single"/>
            <w:rtl w:val="0"/>
          </w:rPr>
          <w:t xml:space="preserve">https://cyberleninka.ru/article/n/mezhdunarodnaya-zhurnalistika-navigator-dlya-avtorov-iz-tsentralnoy-azii</w:t>
        </w:r>
      </w:hyperlink>
      <w:r w:rsidDel="00000000" w:rsidR="00000000" w:rsidRPr="00000000">
        <w:rPr>
          <w:rtl w:val="0"/>
        </w:rPr>
      </w:r>
    </w:p>
    <w:p w:rsidR="00000000" w:rsidDel="00000000" w:rsidP="00000000" w:rsidRDefault="00000000" w:rsidRPr="00000000" w14:paraId="00000156">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17. Ламбет Э. Б., Журналистік борышқа адалдық. Журналистік мамандыққа этикалық тұрғыдан қарау жөнінде (Ламбет Э. Б., Приверженность журналистскому долгу. Об этическом подходе в журналистской профессии)</w:t>
      </w:r>
    </w:p>
    <w:p w:rsidR="00000000" w:rsidDel="00000000" w:rsidP="00000000" w:rsidRDefault="00000000" w:rsidRPr="00000000" w14:paraId="00000157">
      <w:pPr>
        <w:shd w:fill="ffffff" w:val="clear"/>
        <w:rPr>
          <w:rFonts w:ascii="Arial" w:cs="Arial" w:eastAsia="Arial" w:hAnsi="Arial"/>
          <w:color w:val="222222"/>
          <w:sz w:val="24"/>
          <w:szCs w:val="24"/>
        </w:rPr>
      </w:pPr>
      <w:bookmarkStart w:colFirst="0" w:colLast="0" w:name="_heading=h.gjdgxs" w:id="0"/>
      <w:bookmarkEnd w:id="0"/>
      <w:hyperlink r:id="rId43">
        <w:r w:rsidDel="00000000" w:rsidR="00000000" w:rsidRPr="00000000">
          <w:rPr>
            <w:rFonts w:ascii="Arial" w:cs="Arial" w:eastAsia="Arial" w:hAnsi="Arial"/>
            <w:color w:val="1155cc"/>
            <w:sz w:val="24"/>
            <w:szCs w:val="24"/>
            <w:u w:val="single"/>
            <w:rtl w:val="0"/>
          </w:rPr>
          <w:t xml:space="preserve">https://cyberleninka.ru/article/n/privlekatelnost-jurnalisticheskoy-professii</w:t>
        </w:r>
      </w:hyperlink>
      <w:r w:rsidDel="00000000" w:rsidR="00000000" w:rsidRPr="00000000">
        <w:rPr>
          <w:rtl w:val="0"/>
        </w:rPr>
      </w:r>
    </w:p>
    <w:sectPr>
      <w:type w:val="nextPage"/>
      <w:pgSz w:h="16838" w:w="11906" w:orient="portrait"/>
      <w:pgMar w:bottom="777" w:top="567" w:left="1134" w:right="567" w:header="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Cambria"/>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60" w:firstLine="0"/>
      <w:jc w:val="left"/>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6045200</wp:posOffset>
              </wp:positionH>
              <wp:positionV relativeFrom="paragraph">
                <wp:posOffset>0</wp:posOffset>
              </wp:positionV>
              <wp:extent cx="70485" cy="151765"/>
              <wp:effectExtent b="0" l="0" r="0" t="0"/>
              <wp:wrapSquare wrapText="bothSides" distB="0" distT="0" distL="114300" distR="114300"/>
              <wp:docPr id="2" name=""/>
              <a:graphic>
                <a:graphicData uri="http://schemas.microsoft.com/office/word/2010/wordprocessingShape">
                  <wps:wsp>
                    <wps:cNvSpPr/>
                    <wps:cNvPr id="2" name="Shape 2"/>
                    <wps:spPr>
                      <a:xfrm>
                        <a:off x="5315520" y="3708880"/>
                        <a:ext cx="60960" cy="14224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a"/>
                              <w:sz w:val="20"/>
                              <w:vertAlign w:val="baseline"/>
                            </w:rPr>
                            <w:t xml:space="preserve">PAGE11</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6045200</wp:posOffset>
              </wp:positionH>
              <wp:positionV relativeFrom="paragraph">
                <wp:posOffset>0</wp:posOffset>
              </wp:positionV>
              <wp:extent cx="70485" cy="151765"/>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70485" cy="15176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2"/>
      <w:numFmt w:val="decimal"/>
      <w:lvlText w:val="%1.%2."/>
      <w:lvlJc w:val="left"/>
      <w:pPr>
        <w:ind w:left="720" w:hanging="360"/>
      </w:pPr>
      <w:rPr>
        <w:b w:val="0"/>
      </w:rPr>
    </w:lvl>
    <w:lvl w:ilvl="2">
      <w:start w:val="1"/>
      <w:numFmt w:val="decimal"/>
      <w:lvlText w:val="%1.%2.%3."/>
      <w:lvlJc w:val="left"/>
      <w:pPr>
        <w:ind w:left="1080" w:hanging="720"/>
      </w:pPr>
      <w:rPr>
        <w:b w:val="0"/>
      </w:rPr>
    </w:lvl>
    <w:lvl w:ilvl="3">
      <w:start w:val="1"/>
      <w:numFmt w:val="decimal"/>
      <w:lvlText w:val="%1.%2.%3.%4."/>
      <w:lvlJc w:val="left"/>
      <w:pPr>
        <w:ind w:left="1080" w:hanging="720"/>
      </w:pPr>
      <w:rPr>
        <w:b w:val="0"/>
      </w:rPr>
    </w:lvl>
    <w:lvl w:ilvl="4">
      <w:start w:val="1"/>
      <w:numFmt w:val="decimal"/>
      <w:lvlText w:val="%1.%2.%3.%4.%5."/>
      <w:lvlJc w:val="left"/>
      <w:pPr>
        <w:ind w:left="1440" w:hanging="1080"/>
      </w:pPr>
      <w:rPr>
        <w:b w:val="0"/>
      </w:rPr>
    </w:lvl>
    <w:lvl w:ilvl="5">
      <w:start w:val="1"/>
      <w:numFmt w:val="decimal"/>
      <w:lvlText w:val="%1.%2.%3.%4.%5.%6."/>
      <w:lvlJc w:val="left"/>
      <w:pPr>
        <w:ind w:left="1440" w:hanging="1080"/>
      </w:pPr>
      <w:rPr>
        <w:b w:val="0"/>
      </w:rPr>
    </w:lvl>
    <w:lvl w:ilvl="6">
      <w:start w:val="1"/>
      <w:numFmt w:val="decimal"/>
      <w:lvlText w:val="%1.%2.%3.%4.%5.%6.%7."/>
      <w:lvlJc w:val="left"/>
      <w:pPr>
        <w:ind w:left="1800" w:hanging="1440"/>
      </w:pPr>
      <w:rPr>
        <w:b w:val="0"/>
      </w:rPr>
    </w:lvl>
    <w:lvl w:ilvl="7">
      <w:start w:val="1"/>
      <w:numFmt w:val="decimal"/>
      <w:lvlText w:val="%1.%2.%3.%4.%5.%6.%7.%8."/>
      <w:lvlJc w:val="left"/>
      <w:pPr>
        <w:ind w:left="1800" w:hanging="1440"/>
      </w:pPr>
      <w:rPr>
        <w:b w:val="0"/>
      </w:rPr>
    </w:lvl>
    <w:lvl w:ilvl="8">
      <w:start w:val="1"/>
      <w:numFmt w:val="decimal"/>
      <w:lvlText w:val="%1.%2.%3.%4.%5.%6.%7.%8.%9."/>
      <w:lvlJc w:val="left"/>
      <w:pPr>
        <w:ind w:left="2160" w:hanging="1800"/>
      </w:pPr>
      <w:rPr>
        <w:b w:val="0"/>
      </w:rPr>
    </w:lvl>
  </w:abstractNum>
  <w:abstractNum w:abstractNumId="4">
    <w:lvl w:ilvl="0">
      <w:start w:val="1"/>
      <w:numFmt w:val="decimal"/>
      <w:lvlText w:val="%1."/>
      <w:lvlJc w:val="left"/>
      <w:pPr>
        <w:ind w:left="720" w:hanging="360"/>
      </w:pPr>
      <w:rPr>
        <w:b w:val="0"/>
      </w:rPr>
    </w:lvl>
    <w:lvl w:ilvl="1">
      <w:start w:val="2"/>
      <w:numFmt w:val="decimal"/>
      <w:lvlText w:val="%1.%2"/>
      <w:lvlJc w:val="left"/>
      <w:pPr>
        <w:ind w:left="1080" w:hanging="360"/>
      </w:pPr>
      <w:rPr/>
    </w:lvl>
    <w:lvl w:ilvl="2">
      <w:start w:val="1"/>
      <w:numFmt w:val="decimal"/>
      <w:lvlText w:val="%1.%2.%3"/>
      <w:lvlJc w:val="left"/>
      <w:pPr>
        <w:ind w:left="1800" w:hanging="720"/>
      </w:pPr>
      <w:rPr/>
    </w:lvl>
    <w:lvl w:ilvl="3">
      <w:start w:val="1"/>
      <w:numFmt w:val="decimal"/>
      <w:lvlText w:val="%1.%2.%3.%4"/>
      <w:lvlJc w:val="left"/>
      <w:pPr>
        <w:ind w:left="2160" w:hanging="720"/>
      </w:pPr>
      <w:rPr/>
    </w:lvl>
    <w:lvl w:ilvl="4">
      <w:start w:val="1"/>
      <w:numFmt w:val="decimal"/>
      <w:lvlText w:val="%1.%2.%3.%4.%5"/>
      <w:lvlJc w:val="left"/>
      <w:pPr>
        <w:ind w:left="2880" w:hanging="1080"/>
      </w:pPr>
      <w:rPr/>
    </w:lvl>
    <w:lvl w:ilvl="5">
      <w:start w:val="1"/>
      <w:numFmt w:val="decimal"/>
      <w:lvlText w:val="%1.%2.%3.%4.%5.%6"/>
      <w:lvlJc w:val="left"/>
      <w:pPr>
        <w:ind w:left="3240" w:hanging="1080"/>
      </w:pPr>
      <w:rPr/>
    </w:lvl>
    <w:lvl w:ilvl="6">
      <w:start w:val="1"/>
      <w:numFmt w:val="decimal"/>
      <w:lvlText w:val="%1.%2.%3.%4.%5.%6.%7"/>
      <w:lvlJc w:val="left"/>
      <w:pPr>
        <w:ind w:left="3960" w:hanging="1440"/>
      </w:pPr>
      <w:rPr/>
    </w:lvl>
    <w:lvl w:ilvl="7">
      <w:start w:val="1"/>
      <w:numFmt w:val="decimal"/>
      <w:lvlText w:val="%1.%2.%3.%4.%5.%6.%7.%8"/>
      <w:lvlJc w:val="left"/>
      <w:pPr>
        <w:ind w:left="4320" w:hanging="1440"/>
      </w:pPr>
      <w:rPr/>
    </w:lvl>
    <w:lvl w:ilvl="8">
      <w:start w:val="1"/>
      <w:numFmt w:val="decimal"/>
      <w:lvlText w:val="%1.%2.%3.%4.%5.%6.%7.%8.%9"/>
      <w:lvlJc w:val="left"/>
      <w:pPr>
        <w:ind w:left="4680" w:hanging="144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decimal"/>
      <w:lvlText w:val="%1."/>
      <w:lvlJc w:val="left"/>
      <w:pPr>
        <w:ind w:left="720" w:hanging="360"/>
      </w:pPr>
      <w:rPr/>
    </w:lvl>
    <w:lvl w:ilvl="1">
      <w:start w:val="3"/>
      <w:numFmt w:val="decimal"/>
      <w:lvlText w:val="%1.%2."/>
      <w:lvlJc w:val="left"/>
      <w:pPr>
        <w:ind w:left="1080" w:hanging="720"/>
      </w:pPr>
      <w:rPr/>
    </w:lvl>
    <w:lvl w:ilvl="2">
      <w:start w:val="1"/>
      <w:numFmt w:val="decimal"/>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520" w:hanging="2160"/>
      </w:pPr>
      <w:rPr/>
    </w:lvl>
  </w:abstractNum>
  <w:abstractNum w:abstractNumId="8">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decimal"/>
      <w:lvlText w:val="%1."/>
      <w:lvlJc w:val="left"/>
      <w:pPr>
        <w:ind w:left="927" w:hanging="360"/>
      </w:pPr>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abstractNum w:abstractNumId="2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decimal"/>
      <w:lvlText w:val="%1."/>
      <w:lvlJc w:val="left"/>
      <w:pPr>
        <w:ind w:left="720" w:hanging="360"/>
      </w:pPr>
      <w:rPr/>
    </w:lvl>
    <w:lvl w:ilvl="1">
      <w:start w:val="3"/>
      <w:numFmt w:val="decimal"/>
      <w:lvlText w:val="%1.%2."/>
      <w:lvlJc w:val="left"/>
      <w:pPr>
        <w:ind w:left="1080" w:hanging="720"/>
      </w:pPr>
      <w:rPr/>
    </w:lvl>
    <w:lvl w:ilvl="2">
      <w:start w:val="1"/>
      <w:numFmt w:val="decimal"/>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520" w:hanging="2160"/>
      </w:pPr>
      <w:rPr/>
    </w:lvl>
  </w:abstractNum>
  <w:abstractNum w:abstractNumId="25">
    <w:lvl w:ilvl="0">
      <w:start w:val="1"/>
      <w:numFmt w:val="decimal"/>
      <w:lvlText w:val="%1."/>
      <w:lvlJc w:val="left"/>
      <w:pPr>
        <w:ind w:left="720" w:hanging="360"/>
      </w:pPr>
      <w:rPr/>
    </w:lvl>
    <w:lvl w:ilvl="1">
      <w:start w:val="2"/>
      <w:numFmt w:val="decimal"/>
      <w:lvlText w:val="%1.%2."/>
      <w:lvlJc w:val="left"/>
      <w:pPr>
        <w:ind w:left="720" w:hanging="360"/>
      </w:pPr>
      <w:rPr>
        <w:b w:val="0"/>
      </w:rPr>
    </w:lvl>
    <w:lvl w:ilvl="2">
      <w:start w:val="1"/>
      <w:numFmt w:val="decimal"/>
      <w:lvlText w:val="%1.%2.%3."/>
      <w:lvlJc w:val="left"/>
      <w:pPr>
        <w:ind w:left="1080" w:hanging="720"/>
      </w:pPr>
      <w:rPr>
        <w:b w:val="0"/>
      </w:rPr>
    </w:lvl>
    <w:lvl w:ilvl="3">
      <w:start w:val="1"/>
      <w:numFmt w:val="decimal"/>
      <w:lvlText w:val="%1.%2.%3.%4."/>
      <w:lvlJc w:val="left"/>
      <w:pPr>
        <w:ind w:left="1080" w:hanging="720"/>
      </w:pPr>
      <w:rPr>
        <w:b w:val="0"/>
      </w:rPr>
    </w:lvl>
    <w:lvl w:ilvl="4">
      <w:start w:val="1"/>
      <w:numFmt w:val="decimal"/>
      <w:lvlText w:val="%1.%2.%3.%4.%5."/>
      <w:lvlJc w:val="left"/>
      <w:pPr>
        <w:ind w:left="1440" w:hanging="1080"/>
      </w:pPr>
      <w:rPr>
        <w:b w:val="0"/>
      </w:rPr>
    </w:lvl>
    <w:lvl w:ilvl="5">
      <w:start w:val="1"/>
      <w:numFmt w:val="decimal"/>
      <w:lvlText w:val="%1.%2.%3.%4.%5.%6."/>
      <w:lvlJc w:val="left"/>
      <w:pPr>
        <w:ind w:left="1440" w:hanging="1080"/>
      </w:pPr>
      <w:rPr>
        <w:b w:val="0"/>
      </w:rPr>
    </w:lvl>
    <w:lvl w:ilvl="6">
      <w:start w:val="1"/>
      <w:numFmt w:val="decimal"/>
      <w:lvlText w:val="%1.%2.%3.%4.%5.%6.%7."/>
      <w:lvlJc w:val="left"/>
      <w:pPr>
        <w:ind w:left="1800" w:hanging="1440"/>
      </w:pPr>
      <w:rPr>
        <w:b w:val="0"/>
      </w:rPr>
    </w:lvl>
    <w:lvl w:ilvl="7">
      <w:start w:val="1"/>
      <w:numFmt w:val="decimal"/>
      <w:lvlText w:val="%1.%2.%3.%4.%5.%6.%7.%8."/>
      <w:lvlJc w:val="left"/>
      <w:pPr>
        <w:ind w:left="1800" w:hanging="1440"/>
      </w:pPr>
      <w:rPr>
        <w:b w:val="0"/>
      </w:rPr>
    </w:lvl>
    <w:lvl w:ilvl="8">
      <w:start w:val="1"/>
      <w:numFmt w:val="decimal"/>
      <w:lvlText w:val="%1.%2.%3.%4.%5.%6.%7.%8.%9."/>
      <w:lvlJc w:val="left"/>
      <w:pPr>
        <w:ind w:left="2160" w:hanging="1800"/>
      </w:pPr>
      <w:rPr>
        <w:b w:val="0"/>
      </w:rPr>
    </w:lvl>
  </w:abstractNum>
  <w:abstractNum w:abstractNumId="2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color w:val="00000a"/>
        <w:sz w:val="22"/>
        <w:szCs w:val="22"/>
        <w:lang w:val="kk-KZ"/>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color w:val="000000"/>
      <w:sz w:val="24"/>
      <w:szCs w:val="24"/>
      <w:u w:val="singl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0F7E9F"/>
    <w:pPr>
      <w:suppressAutoHyphens w:val="1"/>
      <w:spacing w:after="200" w:line="276" w:lineRule="auto"/>
    </w:pPr>
    <w:rPr>
      <w:rFonts w:ascii="Calibri" w:cs="Calibri" w:hAnsi="Calibri"/>
      <w:color w:val="00000a"/>
      <w:sz w:val="22"/>
      <w:szCs w:val="22"/>
      <w:lang w:eastAsia="zh-CN"/>
    </w:rPr>
  </w:style>
  <w:style w:type="paragraph" w:styleId="1">
    <w:name w:val="heading 1"/>
    <w:basedOn w:val="a"/>
    <w:link w:val="10"/>
    <w:uiPriority w:val="9"/>
    <w:qFormat w:val="1"/>
    <w:rsid w:val="00065A91"/>
    <w:pPr>
      <w:suppressAutoHyphens w:val="0"/>
      <w:spacing w:after="100" w:afterAutospacing="1" w:before="100" w:beforeAutospacing="1" w:line="240" w:lineRule="auto"/>
      <w:outlineLvl w:val="0"/>
    </w:pPr>
    <w:rPr>
      <w:rFonts w:ascii="Times New Roman" w:cs="Times New Roman" w:hAnsi="Times New Roman"/>
      <w:color w:val="auto"/>
      <w:sz w:val="24"/>
      <w:szCs w:val="24"/>
      <w:u w:val="single"/>
      <w:lang w:eastAsia="ru-RU" w:val="en-US"/>
    </w:rPr>
  </w:style>
  <w:style w:type="paragraph" w:styleId="3">
    <w:name w:val="heading 3"/>
    <w:basedOn w:val="a"/>
    <w:next w:val="a"/>
    <w:link w:val="31"/>
    <w:uiPriority w:val="9"/>
    <w:qFormat w:val="1"/>
    <w:rsid w:val="009A4F83"/>
    <w:pPr>
      <w:keepNext w:val="1"/>
      <w:keepLines w:val="1"/>
      <w:spacing w:after="0" w:before="40"/>
      <w:outlineLvl w:val="2"/>
    </w:pPr>
    <w:rPr>
      <w:rFonts w:asciiTheme="majorHAnsi" w:cstheme="majorBidi" w:eastAsiaTheme="majorEastAsia" w:hAnsiTheme="majorHAnsi"/>
      <w:color w:val="243f60" w:themeColor="accent1" w:themeShade="00007F"/>
      <w:sz w:val="24"/>
      <w:szCs w:val="24"/>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11" w:customStyle="1">
    <w:name w:val="Заголовок 11"/>
    <w:basedOn w:val="a"/>
    <w:qFormat w:val="1"/>
    <w:rsid w:val="000F7E9F"/>
    <w:pPr>
      <w:keepNext w:val="1"/>
      <w:tabs>
        <w:tab w:val="left" w:pos="0"/>
      </w:tabs>
      <w:spacing w:after="0" w:line="240" w:lineRule="auto"/>
      <w:jc w:val="both"/>
      <w:outlineLvl w:val="0"/>
    </w:pPr>
    <w:rPr>
      <w:rFonts w:ascii="Times New Roman" w:cs="Times New Roman" w:hAnsi="Times New Roman"/>
      <w:sz w:val="24"/>
      <w:szCs w:val="24"/>
      <w:u w:val="single"/>
      <w:lang w:val="en-US"/>
    </w:rPr>
  </w:style>
  <w:style w:type="paragraph" w:styleId="21" w:customStyle="1">
    <w:name w:val="Заголовок 21"/>
    <w:basedOn w:val="a"/>
    <w:qFormat w:val="1"/>
    <w:rsid w:val="000F7E9F"/>
    <w:pPr>
      <w:keepNext w:val="1"/>
      <w:tabs>
        <w:tab w:val="left" w:pos="0"/>
      </w:tabs>
      <w:spacing w:after="60" w:before="240"/>
      <w:outlineLvl w:val="1"/>
    </w:pPr>
    <w:rPr>
      <w:rFonts w:ascii="Cambria" w:cs="Cambria" w:hAnsi="Cambria"/>
      <w:b w:val="1"/>
      <w:bCs w:val="1"/>
      <w:i w:val="1"/>
      <w:iCs w:val="1"/>
      <w:sz w:val="28"/>
      <w:szCs w:val="28"/>
    </w:rPr>
  </w:style>
  <w:style w:type="paragraph" w:styleId="310" w:customStyle="1">
    <w:name w:val="Заголовок 31"/>
    <w:basedOn w:val="a"/>
    <w:qFormat w:val="1"/>
    <w:rsid w:val="000F7E9F"/>
    <w:pPr>
      <w:keepNext w:val="1"/>
      <w:spacing w:after="60" w:before="240"/>
      <w:outlineLvl w:val="2"/>
    </w:pPr>
    <w:rPr>
      <w:rFonts w:ascii="Cambria" w:cs="Times New Roman" w:hAnsi="Cambria"/>
      <w:b w:val="1"/>
      <w:bCs w:val="1"/>
      <w:sz w:val="26"/>
      <w:szCs w:val="26"/>
    </w:rPr>
  </w:style>
  <w:style w:type="character" w:styleId="WW8Num1z0" w:customStyle="1">
    <w:name w:val="WW8Num1z0"/>
    <w:qFormat w:val="1"/>
    <w:rsid w:val="000F7E9F"/>
  </w:style>
  <w:style w:type="character" w:styleId="WW8Num1z1" w:customStyle="1">
    <w:name w:val="WW8Num1z1"/>
    <w:qFormat w:val="1"/>
    <w:rsid w:val="000F7E9F"/>
  </w:style>
  <w:style w:type="character" w:styleId="WW8Num1z2" w:customStyle="1">
    <w:name w:val="WW8Num1z2"/>
    <w:qFormat w:val="1"/>
    <w:rsid w:val="000F7E9F"/>
  </w:style>
  <w:style w:type="character" w:styleId="WW8Num1z3" w:customStyle="1">
    <w:name w:val="WW8Num1z3"/>
    <w:qFormat w:val="1"/>
    <w:rsid w:val="000F7E9F"/>
  </w:style>
  <w:style w:type="character" w:styleId="WW8Num1z4" w:customStyle="1">
    <w:name w:val="WW8Num1z4"/>
    <w:qFormat w:val="1"/>
    <w:rsid w:val="000F7E9F"/>
  </w:style>
  <w:style w:type="character" w:styleId="WW8Num1z5" w:customStyle="1">
    <w:name w:val="WW8Num1z5"/>
    <w:qFormat w:val="1"/>
    <w:rsid w:val="000F7E9F"/>
  </w:style>
  <w:style w:type="character" w:styleId="WW8Num1z6" w:customStyle="1">
    <w:name w:val="WW8Num1z6"/>
    <w:qFormat w:val="1"/>
    <w:rsid w:val="000F7E9F"/>
  </w:style>
  <w:style w:type="character" w:styleId="WW8Num1z7" w:customStyle="1">
    <w:name w:val="WW8Num1z7"/>
    <w:qFormat w:val="1"/>
    <w:rsid w:val="000F7E9F"/>
  </w:style>
  <w:style w:type="character" w:styleId="WW8Num1z8" w:customStyle="1">
    <w:name w:val="WW8Num1z8"/>
    <w:qFormat w:val="1"/>
    <w:rsid w:val="000F7E9F"/>
  </w:style>
  <w:style w:type="character" w:styleId="WW8Num2z0" w:customStyle="1">
    <w:name w:val="WW8Num2z0"/>
    <w:qFormat w:val="1"/>
    <w:rsid w:val="000F7E9F"/>
    <w:rPr>
      <w:rFonts w:ascii="Times New Roman" w:cs="Times New Roman" w:hAnsi="Times New Roman"/>
      <w:b w:val="1"/>
      <w:color w:val="000000"/>
      <w:sz w:val="24"/>
      <w:szCs w:val="24"/>
    </w:rPr>
  </w:style>
  <w:style w:type="character" w:styleId="WW8Num3z0" w:customStyle="1">
    <w:name w:val="WW8Num3z0"/>
    <w:qFormat w:val="1"/>
    <w:rsid w:val="000F7E9F"/>
    <w:rPr>
      <w:rFonts w:ascii="Times New Roman" w:cs="Times New Roman" w:hAnsi="Times New Roman"/>
      <w:sz w:val="24"/>
      <w:szCs w:val="24"/>
      <w:lang w:val="kk-KZ"/>
    </w:rPr>
  </w:style>
  <w:style w:type="character" w:styleId="WW8Num4z0" w:customStyle="1">
    <w:name w:val="WW8Num4z0"/>
    <w:qFormat w:val="1"/>
    <w:rsid w:val="000F7E9F"/>
    <w:rPr>
      <w:rFonts w:ascii="Times New Roman" w:cs="Times New Roman" w:hAnsi="Times New Roman"/>
      <w:b w:val="1"/>
      <w:sz w:val="24"/>
      <w:szCs w:val="24"/>
      <w:lang w:eastAsia="ru-RU"/>
    </w:rPr>
  </w:style>
  <w:style w:type="character" w:styleId="WW8Num5z0" w:customStyle="1">
    <w:name w:val="WW8Num5z0"/>
    <w:qFormat w:val="1"/>
    <w:rsid w:val="000F7E9F"/>
    <w:rPr>
      <w:rFonts w:ascii="Times New Roman" w:cs="Times New Roman" w:eastAsia="Calibri" w:hAnsi="Times New Roman"/>
      <w:b w:val="1"/>
      <w:sz w:val="24"/>
      <w:szCs w:val="20"/>
      <w:lang w:eastAsia="en-US"/>
    </w:rPr>
  </w:style>
  <w:style w:type="character" w:styleId="WW8Num6z0" w:customStyle="1">
    <w:name w:val="WW8Num6z0"/>
    <w:qFormat w:val="1"/>
    <w:rsid w:val="000F7E9F"/>
    <w:rPr>
      <w:rFonts w:ascii="Times New Roman" w:cs="Times New Roman" w:hAnsi="Times New Roman"/>
      <w:sz w:val="20"/>
      <w:szCs w:val="20"/>
      <w:lang w:val="ru-RU"/>
    </w:rPr>
  </w:style>
  <w:style w:type="character" w:styleId="5" w:customStyle="1">
    <w:name w:val="Основной шрифт абзаца5"/>
    <w:qFormat w:val="1"/>
    <w:rsid w:val="000F7E9F"/>
  </w:style>
  <w:style w:type="character" w:styleId="WW8Num7z0" w:customStyle="1">
    <w:name w:val="WW8Num7z0"/>
    <w:qFormat w:val="1"/>
    <w:rsid w:val="000F7E9F"/>
  </w:style>
  <w:style w:type="character" w:styleId="WW8Num7z1" w:customStyle="1">
    <w:name w:val="WW8Num7z1"/>
    <w:qFormat w:val="1"/>
    <w:rsid w:val="000F7E9F"/>
  </w:style>
  <w:style w:type="character" w:styleId="WW8Num7z2" w:customStyle="1">
    <w:name w:val="WW8Num7z2"/>
    <w:qFormat w:val="1"/>
    <w:rsid w:val="000F7E9F"/>
  </w:style>
  <w:style w:type="character" w:styleId="WW8Num7z3" w:customStyle="1">
    <w:name w:val="WW8Num7z3"/>
    <w:qFormat w:val="1"/>
    <w:rsid w:val="000F7E9F"/>
  </w:style>
  <w:style w:type="character" w:styleId="WW8Num7z4" w:customStyle="1">
    <w:name w:val="WW8Num7z4"/>
    <w:qFormat w:val="1"/>
    <w:rsid w:val="000F7E9F"/>
  </w:style>
  <w:style w:type="character" w:styleId="WW8Num7z5" w:customStyle="1">
    <w:name w:val="WW8Num7z5"/>
    <w:qFormat w:val="1"/>
    <w:rsid w:val="000F7E9F"/>
  </w:style>
  <w:style w:type="character" w:styleId="WW8Num7z6" w:customStyle="1">
    <w:name w:val="WW8Num7z6"/>
    <w:qFormat w:val="1"/>
    <w:rsid w:val="000F7E9F"/>
  </w:style>
  <w:style w:type="character" w:styleId="WW8Num7z7" w:customStyle="1">
    <w:name w:val="WW8Num7z7"/>
    <w:qFormat w:val="1"/>
    <w:rsid w:val="000F7E9F"/>
  </w:style>
  <w:style w:type="character" w:styleId="WW8Num7z8" w:customStyle="1">
    <w:name w:val="WW8Num7z8"/>
    <w:qFormat w:val="1"/>
    <w:rsid w:val="000F7E9F"/>
  </w:style>
  <w:style w:type="character" w:styleId="WW8Num8z0" w:customStyle="1">
    <w:name w:val="WW8Num8z0"/>
    <w:qFormat w:val="1"/>
    <w:rsid w:val="000F7E9F"/>
  </w:style>
  <w:style w:type="character" w:styleId="WW8Num8z1" w:customStyle="1">
    <w:name w:val="WW8Num8z1"/>
    <w:qFormat w:val="1"/>
    <w:rsid w:val="000F7E9F"/>
  </w:style>
  <w:style w:type="character" w:styleId="WW8Num8z2" w:customStyle="1">
    <w:name w:val="WW8Num8z2"/>
    <w:qFormat w:val="1"/>
    <w:rsid w:val="000F7E9F"/>
  </w:style>
  <w:style w:type="character" w:styleId="WW8Num8z3" w:customStyle="1">
    <w:name w:val="WW8Num8z3"/>
    <w:qFormat w:val="1"/>
    <w:rsid w:val="000F7E9F"/>
  </w:style>
  <w:style w:type="character" w:styleId="WW8Num8z4" w:customStyle="1">
    <w:name w:val="WW8Num8z4"/>
    <w:qFormat w:val="1"/>
    <w:rsid w:val="000F7E9F"/>
  </w:style>
  <w:style w:type="character" w:styleId="WW8Num8z5" w:customStyle="1">
    <w:name w:val="WW8Num8z5"/>
    <w:qFormat w:val="1"/>
    <w:rsid w:val="000F7E9F"/>
  </w:style>
  <w:style w:type="character" w:styleId="WW8Num8z6" w:customStyle="1">
    <w:name w:val="WW8Num8z6"/>
    <w:qFormat w:val="1"/>
    <w:rsid w:val="000F7E9F"/>
  </w:style>
  <w:style w:type="character" w:styleId="WW8Num8z7" w:customStyle="1">
    <w:name w:val="WW8Num8z7"/>
    <w:qFormat w:val="1"/>
    <w:rsid w:val="000F7E9F"/>
  </w:style>
  <w:style w:type="character" w:styleId="WW8Num8z8" w:customStyle="1">
    <w:name w:val="WW8Num8z8"/>
    <w:qFormat w:val="1"/>
    <w:rsid w:val="000F7E9F"/>
  </w:style>
  <w:style w:type="character" w:styleId="WW8Num9z0" w:customStyle="1">
    <w:name w:val="WW8Num9z0"/>
    <w:qFormat w:val="1"/>
    <w:rsid w:val="000F7E9F"/>
    <w:rPr>
      <w:rFonts w:ascii="Symbol" w:cs="Symbol" w:hAnsi="Symbol"/>
    </w:rPr>
  </w:style>
  <w:style w:type="character" w:styleId="WW8Num9z1" w:customStyle="1">
    <w:name w:val="WW8Num9z1"/>
    <w:qFormat w:val="1"/>
    <w:rsid w:val="000F7E9F"/>
    <w:rPr>
      <w:rFonts w:ascii="Courier New" w:cs="Courier New" w:hAnsi="Courier New"/>
    </w:rPr>
  </w:style>
  <w:style w:type="character" w:styleId="WW8Num9z2" w:customStyle="1">
    <w:name w:val="WW8Num9z2"/>
    <w:qFormat w:val="1"/>
    <w:rsid w:val="000F7E9F"/>
    <w:rPr>
      <w:rFonts w:ascii="Wingdings" w:cs="Wingdings" w:hAnsi="Wingdings"/>
    </w:rPr>
  </w:style>
  <w:style w:type="character" w:styleId="WW8Num10z0" w:customStyle="1">
    <w:name w:val="WW8Num10z0"/>
    <w:qFormat w:val="1"/>
    <w:rsid w:val="000F7E9F"/>
  </w:style>
  <w:style w:type="character" w:styleId="WW8Num10z1" w:customStyle="1">
    <w:name w:val="WW8Num10z1"/>
    <w:qFormat w:val="1"/>
    <w:rsid w:val="000F7E9F"/>
  </w:style>
  <w:style w:type="character" w:styleId="WW8Num10z2" w:customStyle="1">
    <w:name w:val="WW8Num10z2"/>
    <w:qFormat w:val="1"/>
    <w:rsid w:val="000F7E9F"/>
  </w:style>
  <w:style w:type="character" w:styleId="WW8Num10z3" w:customStyle="1">
    <w:name w:val="WW8Num10z3"/>
    <w:qFormat w:val="1"/>
    <w:rsid w:val="000F7E9F"/>
  </w:style>
  <w:style w:type="character" w:styleId="WW8Num10z4" w:customStyle="1">
    <w:name w:val="WW8Num10z4"/>
    <w:qFormat w:val="1"/>
    <w:rsid w:val="000F7E9F"/>
  </w:style>
  <w:style w:type="character" w:styleId="WW8Num10z5" w:customStyle="1">
    <w:name w:val="WW8Num10z5"/>
    <w:qFormat w:val="1"/>
    <w:rsid w:val="000F7E9F"/>
  </w:style>
  <w:style w:type="character" w:styleId="WW8Num10z6" w:customStyle="1">
    <w:name w:val="WW8Num10z6"/>
    <w:qFormat w:val="1"/>
    <w:rsid w:val="000F7E9F"/>
  </w:style>
  <w:style w:type="character" w:styleId="WW8Num10z7" w:customStyle="1">
    <w:name w:val="WW8Num10z7"/>
    <w:qFormat w:val="1"/>
    <w:rsid w:val="000F7E9F"/>
  </w:style>
  <w:style w:type="character" w:styleId="WW8Num10z8" w:customStyle="1">
    <w:name w:val="WW8Num10z8"/>
    <w:qFormat w:val="1"/>
    <w:rsid w:val="000F7E9F"/>
  </w:style>
  <w:style w:type="character" w:styleId="4" w:customStyle="1">
    <w:name w:val="Основной шрифт абзаца4"/>
    <w:qFormat w:val="1"/>
    <w:rsid w:val="000F7E9F"/>
  </w:style>
  <w:style w:type="character" w:styleId="WW8Num9z3" w:customStyle="1">
    <w:name w:val="WW8Num9z3"/>
    <w:qFormat w:val="1"/>
    <w:rsid w:val="000F7E9F"/>
  </w:style>
  <w:style w:type="character" w:styleId="WW8Num9z4" w:customStyle="1">
    <w:name w:val="WW8Num9z4"/>
    <w:qFormat w:val="1"/>
    <w:rsid w:val="000F7E9F"/>
  </w:style>
  <w:style w:type="character" w:styleId="WW8Num9z5" w:customStyle="1">
    <w:name w:val="WW8Num9z5"/>
    <w:qFormat w:val="1"/>
    <w:rsid w:val="000F7E9F"/>
  </w:style>
  <w:style w:type="character" w:styleId="WW8Num9z6" w:customStyle="1">
    <w:name w:val="WW8Num9z6"/>
    <w:qFormat w:val="1"/>
    <w:rsid w:val="000F7E9F"/>
  </w:style>
  <w:style w:type="character" w:styleId="WW8Num9z7" w:customStyle="1">
    <w:name w:val="WW8Num9z7"/>
    <w:qFormat w:val="1"/>
    <w:rsid w:val="000F7E9F"/>
  </w:style>
  <w:style w:type="character" w:styleId="WW8Num9z8" w:customStyle="1">
    <w:name w:val="WW8Num9z8"/>
    <w:qFormat w:val="1"/>
    <w:rsid w:val="000F7E9F"/>
  </w:style>
  <w:style w:type="character" w:styleId="WW8Num11z0" w:customStyle="1">
    <w:name w:val="WW8Num11z0"/>
    <w:qFormat w:val="1"/>
    <w:rsid w:val="000F7E9F"/>
  </w:style>
  <w:style w:type="character" w:styleId="WW8Num11z1" w:customStyle="1">
    <w:name w:val="WW8Num11z1"/>
    <w:qFormat w:val="1"/>
    <w:rsid w:val="000F7E9F"/>
  </w:style>
  <w:style w:type="character" w:styleId="WW8Num11z2" w:customStyle="1">
    <w:name w:val="WW8Num11z2"/>
    <w:qFormat w:val="1"/>
    <w:rsid w:val="000F7E9F"/>
  </w:style>
  <w:style w:type="character" w:styleId="WW8Num11z3" w:customStyle="1">
    <w:name w:val="WW8Num11z3"/>
    <w:qFormat w:val="1"/>
    <w:rsid w:val="000F7E9F"/>
  </w:style>
  <w:style w:type="character" w:styleId="WW8Num11z4" w:customStyle="1">
    <w:name w:val="WW8Num11z4"/>
    <w:qFormat w:val="1"/>
    <w:rsid w:val="000F7E9F"/>
  </w:style>
  <w:style w:type="character" w:styleId="WW8Num11z5" w:customStyle="1">
    <w:name w:val="WW8Num11z5"/>
    <w:qFormat w:val="1"/>
    <w:rsid w:val="000F7E9F"/>
  </w:style>
  <w:style w:type="character" w:styleId="WW8Num11z6" w:customStyle="1">
    <w:name w:val="WW8Num11z6"/>
    <w:qFormat w:val="1"/>
    <w:rsid w:val="000F7E9F"/>
  </w:style>
  <w:style w:type="character" w:styleId="WW8Num11z7" w:customStyle="1">
    <w:name w:val="WW8Num11z7"/>
    <w:qFormat w:val="1"/>
    <w:rsid w:val="000F7E9F"/>
  </w:style>
  <w:style w:type="character" w:styleId="WW8Num11z8" w:customStyle="1">
    <w:name w:val="WW8Num11z8"/>
    <w:qFormat w:val="1"/>
    <w:rsid w:val="000F7E9F"/>
  </w:style>
  <w:style w:type="character" w:styleId="WW8Num12z0" w:customStyle="1">
    <w:name w:val="WW8Num12z0"/>
    <w:qFormat w:val="1"/>
    <w:rsid w:val="000F7E9F"/>
    <w:rPr>
      <w:rFonts w:ascii="Times New Roman" w:cs="Times New Roman" w:hAnsi="Times New Roman"/>
      <w:b w:val="1"/>
      <w:sz w:val="24"/>
      <w:szCs w:val="24"/>
    </w:rPr>
  </w:style>
  <w:style w:type="character" w:styleId="WW8Num12z1" w:customStyle="1">
    <w:name w:val="WW8Num12z1"/>
    <w:qFormat w:val="1"/>
    <w:rsid w:val="000F7E9F"/>
  </w:style>
  <w:style w:type="character" w:styleId="WW8Num12z2" w:customStyle="1">
    <w:name w:val="WW8Num12z2"/>
    <w:qFormat w:val="1"/>
    <w:rsid w:val="000F7E9F"/>
  </w:style>
  <w:style w:type="character" w:styleId="WW8Num12z3" w:customStyle="1">
    <w:name w:val="WW8Num12z3"/>
    <w:qFormat w:val="1"/>
    <w:rsid w:val="000F7E9F"/>
  </w:style>
  <w:style w:type="character" w:styleId="WW8Num12z4" w:customStyle="1">
    <w:name w:val="WW8Num12z4"/>
    <w:qFormat w:val="1"/>
    <w:rsid w:val="000F7E9F"/>
  </w:style>
  <w:style w:type="character" w:styleId="WW8Num12z5" w:customStyle="1">
    <w:name w:val="WW8Num12z5"/>
    <w:qFormat w:val="1"/>
    <w:rsid w:val="000F7E9F"/>
  </w:style>
  <w:style w:type="character" w:styleId="WW8Num12z6" w:customStyle="1">
    <w:name w:val="WW8Num12z6"/>
    <w:qFormat w:val="1"/>
    <w:rsid w:val="000F7E9F"/>
  </w:style>
  <w:style w:type="character" w:styleId="WW8Num12z7" w:customStyle="1">
    <w:name w:val="WW8Num12z7"/>
    <w:qFormat w:val="1"/>
    <w:rsid w:val="000F7E9F"/>
  </w:style>
  <w:style w:type="character" w:styleId="WW8Num12z8" w:customStyle="1">
    <w:name w:val="WW8Num12z8"/>
    <w:qFormat w:val="1"/>
    <w:rsid w:val="000F7E9F"/>
  </w:style>
  <w:style w:type="character" w:styleId="WW8Num13z0" w:customStyle="1">
    <w:name w:val="WW8Num13z0"/>
    <w:qFormat w:val="1"/>
    <w:rsid w:val="000F7E9F"/>
    <w:rPr>
      <w:rFonts w:ascii="Times New Roman" w:cs="Times New Roman" w:eastAsia="Calibri" w:hAnsi="Times New Roman"/>
      <w:sz w:val="24"/>
    </w:rPr>
  </w:style>
  <w:style w:type="character" w:styleId="WW8Num13z1" w:customStyle="1">
    <w:name w:val="WW8Num13z1"/>
    <w:qFormat w:val="1"/>
    <w:rsid w:val="000F7E9F"/>
  </w:style>
  <w:style w:type="character" w:styleId="WW8Num13z2" w:customStyle="1">
    <w:name w:val="WW8Num13z2"/>
    <w:qFormat w:val="1"/>
    <w:rsid w:val="000F7E9F"/>
  </w:style>
  <w:style w:type="character" w:styleId="WW8Num13z3" w:customStyle="1">
    <w:name w:val="WW8Num13z3"/>
    <w:qFormat w:val="1"/>
    <w:rsid w:val="000F7E9F"/>
  </w:style>
  <w:style w:type="character" w:styleId="WW8Num13z4" w:customStyle="1">
    <w:name w:val="WW8Num13z4"/>
    <w:qFormat w:val="1"/>
    <w:rsid w:val="000F7E9F"/>
  </w:style>
  <w:style w:type="character" w:styleId="WW8Num13z5" w:customStyle="1">
    <w:name w:val="WW8Num13z5"/>
    <w:qFormat w:val="1"/>
    <w:rsid w:val="000F7E9F"/>
  </w:style>
  <w:style w:type="character" w:styleId="WW8Num13z6" w:customStyle="1">
    <w:name w:val="WW8Num13z6"/>
    <w:qFormat w:val="1"/>
    <w:rsid w:val="000F7E9F"/>
  </w:style>
  <w:style w:type="character" w:styleId="WW8Num13z7" w:customStyle="1">
    <w:name w:val="WW8Num13z7"/>
    <w:qFormat w:val="1"/>
    <w:rsid w:val="000F7E9F"/>
  </w:style>
  <w:style w:type="character" w:styleId="WW8Num13z8" w:customStyle="1">
    <w:name w:val="WW8Num13z8"/>
    <w:qFormat w:val="1"/>
    <w:rsid w:val="000F7E9F"/>
  </w:style>
  <w:style w:type="character" w:styleId="WW8Num14z0" w:customStyle="1">
    <w:name w:val="WW8Num14z0"/>
    <w:qFormat w:val="1"/>
    <w:rsid w:val="000F7E9F"/>
  </w:style>
  <w:style w:type="character" w:styleId="WW8Num14z1" w:customStyle="1">
    <w:name w:val="WW8Num14z1"/>
    <w:qFormat w:val="1"/>
    <w:rsid w:val="000F7E9F"/>
  </w:style>
  <w:style w:type="character" w:styleId="WW8Num14z2" w:customStyle="1">
    <w:name w:val="WW8Num14z2"/>
    <w:qFormat w:val="1"/>
    <w:rsid w:val="000F7E9F"/>
  </w:style>
  <w:style w:type="character" w:styleId="WW8Num14z3" w:customStyle="1">
    <w:name w:val="WW8Num14z3"/>
    <w:qFormat w:val="1"/>
    <w:rsid w:val="000F7E9F"/>
  </w:style>
  <w:style w:type="character" w:styleId="WW8Num14z4" w:customStyle="1">
    <w:name w:val="WW8Num14z4"/>
    <w:qFormat w:val="1"/>
    <w:rsid w:val="000F7E9F"/>
  </w:style>
  <w:style w:type="character" w:styleId="WW8Num14z5" w:customStyle="1">
    <w:name w:val="WW8Num14z5"/>
    <w:qFormat w:val="1"/>
    <w:rsid w:val="000F7E9F"/>
  </w:style>
  <w:style w:type="character" w:styleId="WW8Num14z6" w:customStyle="1">
    <w:name w:val="WW8Num14z6"/>
    <w:qFormat w:val="1"/>
    <w:rsid w:val="000F7E9F"/>
  </w:style>
  <w:style w:type="character" w:styleId="WW8Num14z7" w:customStyle="1">
    <w:name w:val="WW8Num14z7"/>
    <w:qFormat w:val="1"/>
    <w:rsid w:val="000F7E9F"/>
  </w:style>
  <w:style w:type="character" w:styleId="WW8Num14z8" w:customStyle="1">
    <w:name w:val="WW8Num14z8"/>
    <w:qFormat w:val="1"/>
    <w:rsid w:val="000F7E9F"/>
  </w:style>
  <w:style w:type="character" w:styleId="WW8Num15z0" w:customStyle="1">
    <w:name w:val="WW8Num15z0"/>
    <w:qFormat w:val="1"/>
    <w:rsid w:val="000F7E9F"/>
  </w:style>
  <w:style w:type="character" w:styleId="WW8Num15z1" w:customStyle="1">
    <w:name w:val="WW8Num15z1"/>
    <w:qFormat w:val="1"/>
    <w:rsid w:val="000F7E9F"/>
  </w:style>
  <w:style w:type="character" w:styleId="WW8Num15z2" w:customStyle="1">
    <w:name w:val="WW8Num15z2"/>
    <w:qFormat w:val="1"/>
    <w:rsid w:val="000F7E9F"/>
  </w:style>
  <w:style w:type="character" w:styleId="WW8Num15z3" w:customStyle="1">
    <w:name w:val="WW8Num15z3"/>
    <w:qFormat w:val="1"/>
    <w:rsid w:val="000F7E9F"/>
  </w:style>
  <w:style w:type="character" w:styleId="WW8Num15z4" w:customStyle="1">
    <w:name w:val="WW8Num15z4"/>
    <w:qFormat w:val="1"/>
    <w:rsid w:val="000F7E9F"/>
  </w:style>
  <w:style w:type="character" w:styleId="WW8Num15z5" w:customStyle="1">
    <w:name w:val="WW8Num15z5"/>
    <w:qFormat w:val="1"/>
    <w:rsid w:val="000F7E9F"/>
  </w:style>
  <w:style w:type="character" w:styleId="WW8Num15z6" w:customStyle="1">
    <w:name w:val="WW8Num15z6"/>
    <w:qFormat w:val="1"/>
    <w:rsid w:val="000F7E9F"/>
  </w:style>
  <w:style w:type="character" w:styleId="WW8Num15z7" w:customStyle="1">
    <w:name w:val="WW8Num15z7"/>
    <w:qFormat w:val="1"/>
    <w:rsid w:val="000F7E9F"/>
  </w:style>
  <w:style w:type="character" w:styleId="WW8Num15z8" w:customStyle="1">
    <w:name w:val="WW8Num15z8"/>
    <w:qFormat w:val="1"/>
    <w:rsid w:val="000F7E9F"/>
  </w:style>
  <w:style w:type="character" w:styleId="30" w:customStyle="1">
    <w:name w:val="Основной шрифт абзаца3"/>
    <w:qFormat w:val="1"/>
    <w:rsid w:val="000F7E9F"/>
  </w:style>
  <w:style w:type="character" w:styleId="2" w:customStyle="1">
    <w:name w:val="Основной шрифт абзаца2"/>
    <w:qFormat w:val="1"/>
    <w:rsid w:val="000F7E9F"/>
  </w:style>
  <w:style w:type="character" w:styleId="WW8Num2z1" w:customStyle="1">
    <w:name w:val="WW8Num2z1"/>
    <w:qFormat w:val="1"/>
    <w:rsid w:val="000F7E9F"/>
  </w:style>
  <w:style w:type="character" w:styleId="WW8Num2z2" w:customStyle="1">
    <w:name w:val="WW8Num2z2"/>
    <w:qFormat w:val="1"/>
    <w:rsid w:val="000F7E9F"/>
  </w:style>
  <w:style w:type="character" w:styleId="WW8Num2z3" w:customStyle="1">
    <w:name w:val="WW8Num2z3"/>
    <w:qFormat w:val="1"/>
    <w:rsid w:val="000F7E9F"/>
  </w:style>
  <w:style w:type="character" w:styleId="WW8Num2z4" w:customStyle="1">
    <w:name w:val="WW8Num2z4"/>
    <w:qFormat w:val="1"/>
    <w:rsid w:val="000F7E9F"/>
  </w:style>
  <w:style w:type="character" w:styleId="WW8Num2z5" w:customStyle="1">
    <w:name w:val="WW8Num2z5"/>
    <w:qFormat w:val="1"/>
    <w:rsid w:val="000F7E9F"/>
  </w:style>
  <w:style w:type="character" w:styleId="WW8Num2z6" w:customStyle="1">
    <w:name w:val="WW8Num2z6"/>
    <w:qFormat w:val="1"/>
    <w:rsid w:val="000F7E9F"/>
  </w:style>
  <w:style w:type="character" w:styleId="WW8Num2z7" w:customStyle="1">
    <w:name w:val="WW8Num2z7"/>
    <w:qFormat w:val="1"/>
    <w:rsid w:val="000F7E9F"/>
  </w:style>
  <w:style w:type="character" w:styleId="WW8Num2z8" w:customStyle="1">
    <w:name w:val="WW8Num2z8"/>
    <w:qFormat w:val="1"/>
    <w:rsid w:val="000F7E9F"/>
  </w:style>
  <w:style w:type="character" w:styleId="WW8Num3z1" w:customStyle="1">
    <w:name w:val="WW8Num3z1"/>
    <w:qFormat w:val="1"/>
    <w:rsid w:val="000F7E9F"/>
  </w:style>
  <w:style w:type="character" w:styleId="WW8Num3z2" w:customStyle="1">
    <w:name w:val="WW8Num3z2"/>
    <w:qFormat w:val="1"/>
    <w:rsid w:val="000F7E9F"/>
  </w:style>
  <w:style w:type="character" w:styleId="WW8Num3z3" w:customStyle="1">
    <w:name w:val="WW8Num3z3"/>
    <w:qFormat w:val="1"/>
    <w:rsid w:val="000F7E9F"/>
  </w:style>
  <w:style w:type="character" w:styleId="WW8Num3z4" w:customStyle="1">
    <w:name w:val="WW8Num3z4"/>
    <w:qFormat w:val="1"/>
    <w:rsid w:val="000F7E9F"/>
  </w:style>
  <w:style w:type="character" w:styleId="WW8Num3z5" w:customStyle="1">
    <w:name w:val="WW8Num3z5"/>
    <w:qFormat w:val="1"/>
    <w:rsid w:val="000F7E9F"/>
  </w:style>
  <w:style w:type="character" w:styleId="WW8Num3z6" w:customStyle="1">
    <w:name w:val="WW8Num3z6"/>
    <w:qFormat w:val="1"/>
    <w:rsid w:val="000F7E9F"/>
  </w:style>
  <w:style w:type="character" w:styleId="WW8Num3z7" w:customStyle="1">
    <w:name w:val="WW8Num3z7"/>
    <w:qFormat w:val="1"/>
    <w:rsid w:val="000F7E9F"/>
  </w:style>
  <w:style w:type="character" w:styleId="WW8Num3z8" w:customStyle="1">
    <w:name w:val="WW8Num3z8"/>
    <w:qFormat w:val="1"/>
    <w:rsid w:val="000F7E9F"/>
  </w:style>
  <w:style w:type="character" w:styleId="WW8Num4z1" w:customStyle="1">
    <w:name w:val="WW8Num4z1"/>
    <w:qFormat w:val="1"/>
    <w:rsid w:val="000F7E9F"/>
    <w:rPr>
      <w:rFonts w:ascii="Courier New" w:cs="Courier New" w:hAnsi="Courier New"/>
    </w:rPr>
  </w:style>
  <w:style w:type="character" w:styleId="WW8Num4z2" w:customStyle="1">
    <w:name w:val="WW8Num4z2"/>
    <w:qFormat w:val="1"/>
    <w:rsid w:val="000F7E9F"/>
    <w:rPr>
      <w:rFonts w:ascii="Wingdings" w:cs="Wingdings" w:hAnsi="Wingdings"/>
    </w:rPr>
  </w:style>
  <w:style w:type="character" w:styleId="WW8Num5z1" w:customStyle="1">
    <w:name w:val="WW8Num5z1"/>
    <w:qFormat w:val="1"/>
    <w:rsid w:val="000F7E9F"/>
  </w:style>
  <w:style w:type="character" w:styleId="WW8Num5z2" w:customStyle="1">
    <w:name w:val="WW8Num5z2"/>
    <w:qFormat w:val="1"/>
    <w:rsid w:val="000F7E9F"/>
  </w:style>
  <w:style w:type="character" w:styleId="WW8Num5z3" w:customStyle="1">
    <w:name w:val="WW8Num5z3"/>
    <w:qFormat w:val="1"/>
    <w:rsid w:val="000F7E9F"/>
  </w:style>
  <w:style w:type="character" w:styleId="WW8Num5z4" w:customStyle="1">
    <w:name w:val="WW8Num5z4"/>
    <w:qFormat w:val="1"/>
    <w:rsid w:val="000F7E9F"/>
  </w:style>
  <w:style w:type="character" w:styleId="WW8Num5z5" w:customStyle="1">
    <w:name w:val="WW8Num5z5"/>
    <w:qFormat w:val="1"/>
    <w:rsid w:val="000F7E9F"/>
  </w:style>
  <w:style w:type="character" w:styleId="WW8Num5z6" w:customStyle="1">
    <w:name w:val="WW8Num5z6"/>
    <w:qFormat w:val="1"/>
    <w:rsid w:val="000F7E9F"/>
  </w:style>
  <w:style w:type="character" w:styleId="WW8Num5z7" w:customStyle="1">
    <w:name w:val="WW8Num5z7"/>
    <w:qFormat w:val="1"/>
    <w:rsid w:val="000F7E9F"/>
  </w:style>
  <w:style w:type="character" w:styleId="WW8Num5z8" w:customStyle="1">
    <w:name w:val="WW8Num5z8"/>
    <w:qFormat w:val="1"/>
    <w:rsid w:val="000F7E9F"/>
  </w:style>
  <w:style w:type="character" w:styleId="WW8Num6z1" w:customStyle="1">
    <w:name w:val="WW8Num6z1"/>
    <w:qFormat w:val="1"/>
    <w:rsid w:val="000F7E9F"/>
    <w:rPr>
      <w:rFonts w:ascii="Courier New" w:cs="Courier New" w:hAnsi="Courier New"/>
    </w:rPr>
  </w:style>
  <w:style w:type="character" w:styleId="WW8Num6z2" w:customStyle="1">
    <w:name w:val="WW8Num6z2"/>
    <w:qFormat w:val="1"/>
    <w:rsid w:val="000F7E9F"/>
    <w:rPr>
      <w:rFonts w:ascii="Wingdings" w:cs="Wingdings" w:hAnsi="Wingdings"/>
    </w:rPr>
  </w:style>
  <w:style w:type="character" w:styleId="WW8Num16z0" w:customStyle="1">
    <w:name w:val="WW8Num16z0"/>
    <w:qFormat w:val="1"/>
    <w:rsid w:val="000F7E9F"/>
    <w:rPr>
      <w:rFonts w:ascii="Arial" w:cs="Arial" w:eastAsia="Times New Roman" w:hAnsi="Arial"/>
    </w:rPr>
  </w:style>
  <w:style w:type="character" w:styleId="WW8Num16z1" w:customStyle="1">
    <w:name w:val="WW8Num16z1"/>
    <w:qFormat w:val="1"/>
    <w:rsid w:val="000F7E9F"/>
    <w:rPr>
      <w:rFonts w:ascii="Courier New" w:cs="Courier New" w:hAnsi="Courier New"/>
    </w:rPr>
  </w:style>
  <w:style w:type="character" w:styleId="WW8Num16z2" w:customStyle="1">
    <w:name w:val="WW8Num16z2"/>
    <w:qFormat w:val="1"/>
    <w:rsid w:val="000F7E9F"/>
    <w:rPr>
      <w:rFonts w:ascii="Wingdings" w:cs="Wingdings" w:hAnsi="Wingdings"/>
    </w:rPr>
  </w:style>
  <w:style w:type="character" w:styleId="WW8Num16z3" w:customStyle="1">
    <w:name w:val="WW8Num16z3"/>
    <w:qFormat w:val="1"/>
    <w:rsid w:val="000F7E9F"/>
    <w:rPr>
      <w:rFonts w:ascii="Symbol" w:cs="Symbol" w:hAnsi="Symbol"/>
    </w:rPr>
  </w:style>
  <w:style w:type="character" w:styleId="WW8Num17z0" w:customStyle="1">
    <w:name w:val="WW8Num17z0"/>
    <w:qFormat w:val="1"/>
    <w:rsid w:val="000F7E9F"/>
    <w:rPr>
      <w:rFonts w:ascii="Symbol" w:cs="Symbol" w:hAnsi="Symbol"/>
      <w:lang w:val="kk-KZ"/>
    </w:rPr>
  </w:style>
  <w:style w:type="character" w:styleId="WW8Num17z1" w:customStyle="1">
    <w:name w:val="WW8Num17z1"/>
    <w:qFormat w:val="1"/>
    <w:rsid w:val="000F7E9F"/>
    <w:rPr>
      <w:rFonts w:ascii="Courier New" w:cs="Courier New" w:hAnsi="Courier New"/>
    </w:rPr>
  </w:style>
  <w:style w:type="character" w:styleId="WW8Num17z2" w:customStyle="1">
    <w:name w:val="WW8Num17z2"/>
    <w:qFormat w:val="1"/>
    <w:rsid w:val="000F7E9F"/>
    <w:rPr>
      <w:rFonts w:ascii="Wingdings" w:cs="Wingdings" w:hAnsi="Wingdings"/>
    </w:rPr>
  </w:style>
  <w:style w:type="character" w:styleId="WW8Num18z0" w:customStyle="1">
    <w:name w:val="WW8Num18z0"/>
    <w:qFormat w:val="1"/>
    <w:rsid w:val="000F7E9F"/>
  </w:style>
  <w:style w:type="character" w:styleId="WW8Num18z1" w:customStyle="1">
    <w:name w:val="WW8Num18z1"/>
    <w:qFormat w:val="1"/>
    <w:rsid w:val="000F7E9F"/>
  </w:style>
  <w:style w:type="character" w:styleId="WW8Num18z2" w:customStyle="1">
    <w:name w:val="WW8Num18z2"/>
    <w:qFormat w:val="1"/>
    <w:rsid w:val="000F7E9F"/>
  </w:style>
  <w:style w:type="character" w:styleId="WW8Num18z3" w:customStyle="1">
    <w:name w:val="WW8Num18z3"/>
    <w:qFormat w:val="1"/>
    <w:rsid w:val="000F7E9F"/>
  </w:style>
  <w:style w:type="character" w:styleId="WW8Num18z4" w:customStyle="1">
    <w:name w:val="WW8Num18z4"/>
    <w:qFormat w:val="1"/>
    <w:rsid w:val="000F7E9F"/>
  </w:style>
  <w:style w:type="character" w:styleId="WW8Num18z5" w:customStyle="1">
    <w:name w:val="WW8Num18z5"/>
    <w:qFormat w:val="1"/>
    <w:rsid w:val="000F7E9F"/>
  </w:style>
  <w:style w:type="character" w:styleId="WW8Num18z6" w:customStyle="1">
    <w:name w:val="WW8Num18z6"/>
    <w:qFormat w:val="1"/>
    <w:rsid w:val="000F7E9F"/>
  </w:style>
  <w:style w:type="character" w:styleId="WW8Num18z7" w:customStyle="1">
    <w:name w:val="WW8Num18z7"/>
    <w:qFormat w:val="1"/>
    <w:rsid w:val="000F7E9F"/>
  </w:style>
  <w:style w:type="character" w:styleId="WW8Num18z8" w:customStyle="1">
    <w:name w:val="WW8Num18z8"/>
    <w:qFormat w:val="1"/>
    <w:rsid w:val="000F7E9F"/>
  </w:style>
  <w:style w:type="character" w:styleId="WW8Num19z0" w:customStyle="1">
    <w:name w:val="WW8Num19z0"/>
    <w:qFormat w:val="1"/>
    <w:rsid w:val="000F7E9F"/>
  </w:style>
  <w:style w:type="character" w:styleId="WW8Num19z1" w:customStyle="1">
    <w:name w:val="WW8Num19z1"/>
    <w:qFormat w:val="1"/>
    <w:rsid w:val="000F7E9F"/>
  </w:style>
  <w:style w:type="character" w:styleId="WW8Num19z2" w:customStyle="1">
    <w:name w:val="WW8Num19z2"/>
    <w:qFormat w:val="1"/>
    <w:rsid w:val="000F7E9F"/>
  </w:style>
  <w:style w:type="character" w:styleId="WW8Num19z3" w:customStyle="1">
    <w:name w:val="WW8Num19z3"/>
    <w:qFormat w:val="1"/>
    <w:rsid w:val="000F7E9F"/>
  </w:style>
  <w:style w:type="character" w:styleId="WW8Num19z4" w:customStyle="1">
    <w:name w:val="WW8Num19z4"/>
    <w:qFormat w:val="1"/>
    <w:rsid w:val="000F7E9F"/>
  </w:style>
  <w:style w:type="character" w:styleId="WW8Num19z5" w:customStyle="1">
    <w:name w:val="WW8Num19z5"/>
    <w:qFormat w:val="1"/>
    <w:rsid w:val="000F7E9F"/>
  </w:style>
  <w:style w:type="character" w:styleId="WW8Num19z6" w:customStyle="1">
    <w:name w:val="WW8Num19z6"/>
    <w:qFormat w:val="1"/>
    <w:rsid w:val="000F7E9F"/>
  </w:style>
  <w:style w:type="character" w:styleId="WW8Num19z7" w:customStyle="1">
    <w:name w:val="WW8Num19z7"/>
    <w:qFormat w:val="1"/>
    <w:rsid w:val="000F7E9F"/>
  </w:style>
  <w:style w:type="character" w:styleId="WW8Num19z8" w:customStyle="1">
    <w:name w:val="WW8Num19z8"/>
    <w:qFormat w:val="1"/>
    <w:rsid w:val="000F7E9F"/>
  </w:style>
  <w:style w:type="character" w:styleId="WW8Num20z0" w:customStyle="1">
    <w:name w:val="WW8Num20z0"/>
    <w:qFormat w:val="1"/>
    <w:rsid w:val="000F7E9F"/>
    <w:rPr>
      <w:rFonts w:ascii="Times New Roman" w:cs="Times New Roman" w:eastAsia="Times New Roman" w:hAnsi="Times New Roman"/>
    </w:rPr>
  </w:style>
  <w:style w:type="character" w:styleId="WW8Num20z1" w:customStyle="1">
    <w:name w:val="WW8Num20z1"/>
    <w:qFormat w:val="1"/>
    <w:rsid w:val="000F7E9F"/>
    <w:rPr>
      <w:rFonts w:ascii="Courier New" w:cs="Courier New" w:hAnsi="Courier New"/>
    </w:rPr>
  </w:style>
  <w:style w:type="character" w:styleId="WW8Num20z2" w:customStyle="1">
    <w:name w:val="WW8Num20z2"/>
    <w:qFormat w:val="1"/>
    <w:rsid w:val="000F7E9F"/>
    <w:rPr>
      <w:rFonts w:ascii="Wingdings" w:cs="Wingdings" w:hAnsi="Wingdings"/>
    </w:rPr>
  </w:style>
  <w:style w:type="character" w:styleId="WW8Num20z3" w:customStyle="1">
    <w:name w:val="WW8Num20z3"/>
    <w:qFormat w:val="1"/>
    <w:rsid w:val="000F7E9F"/>
    <w:rPr>
      <w:rFonts w:ascii="Symbol" w:cs="Symbol" w:hAnsi="Symbol"/>
    </w:rPr>
  </w:style>
  <w:style w:type="character" w:styleId="WW8Num21z0" w:customStyle="1">
    <w:name w:val="WW8Num21z0"/>
    <w:qFormat w:val="1"/>
    <w:rsid w:val="000F7E9F"/>
    <w:rPr>
      <w:rFonts w:ascii="Times New Roman" w:cs="Times New Roman" w:eastAsia="Times New Roman" w:hAnsi="Times New Roman"/>
    </w:rPr>
  </w:style>
  <w:style w:type="character" w:styleId="WW8Num21z1" w:customStyle="1">
    <w:name w:val="WW8Num21z1"/>
    <w:qFormat w:val="1"/>
    <w:rsid w:val="000F7E9F"/>
    <w:rPr>
      <w:rFonts w:ascii="Courier New" w:cs="Courier New" w:hAnsi="Courier New"/>
    </w:rPr>
  </w:style>
  <w:style w:type="character" w:styleId="WW8Num21z2" w:customStyle="1">
    <w:name w:val="WW8Num21z2"/>
    <w:qFormat w:val="1"/>
    <w:rsid w:val="000F7E9F"/>
    <w:rPr>
      <w:rFonts w:ascii="Wingdings" w:cs="Wingdings" w:hAnsi="Wingdings"/>
    </w:rPr>
  </w:style>
  <w:style w:type="character" w:styleId="WW8Num21z3" w:customStyle="1">
    <w:name w:val="WW8Num21z3"/>
    <w:qFormat w:val="1"/>
    <w:rsid w:val="000F7E9F"/>
    <w:rPr>
      <w:rFonts w:ascii="Symbol" w:cs="Symbol" w:hAnsi="Symbol"/>
    </w:rPr>
  </w:style>
  <w:style w:type="character" w:styleId="WW8Num22z0" w:customStyle="1">
    <w:name w:val="WW8Num22z0"/>
    <w:qFormat w:val="1"/>
    <w:rsid w:val="000F7E9F"/>
  </w:style>
  <w:style w:type="character" w:styleId="WW8Num22z1" w:customStyle="1">
    <w:name w:val="WW8Num22z1"/>
    <w:qFormat w:val="1"/>
    <w:rsid w:val="000F7E9F"/>
  </w:style>
  <w:style w:type="character" w:styleId="WW8Num22z2" w:customStyle="1">
    <w:name w:val="WW8Num22z2"/>
    <w:qFormat w:val="1"/>
    <w:rsid w:val="000F7E9F"/>
  </w:style>
  <w:style w:type="character" w:styleId="WW8Num22z3" w:customStyle="1">
    <w:name w:val="WW8Num22z3"/>
    <w:qFormat w:val="1"/>
    <w:rsid w:val="000F7E9F"/>
  </w:style>
  <w:style w:type="character" w:styleId="WW8Num22z4" w:customStyle="1">
    <w:name w:val="WW8Num22z4"/>
    <w:qFormat w:val="1"/>
    <w:rsid w:val="000F7E9F"/>
  </w:style>
  <w:style w:type="character" w:styleId="WW8Num22z5" w:customStyle="1">
    <w:name w:val="WW8Num22z5"/>
    <w:qFormat w:val="1"/>
    <w:rsid w:val="000F7E9F"/>
  </w:style>
  <w:style w:type="character" w:styleId="WW8Num22z6" w:customStyle="1">
    <w:name w:val="WW8Num22z6"/>
    <w:qFormat w:val="1"/>
    <w:rsid w:val="000F7E9F"/>
  </w:style>
  <w:style w:type="character" w:styleId="WW8Num22z7" w:customStyle="1">
    <w:name w:val="WW8Num22z7"/>
    <w:qFormat w:val="1"/>
    <w:rsid w:val="000F7E9F"/>
  </w:style>
  <w:style w:type="character" w:styleId="WW8Num22z8" w:customStyle="1">
    <w:name w:val="WW8Num22z8"/>
    <w:qFormat w:val="1"/>
    <w:rsid w:val="000F7E9F"/>
  </w:style>
  <w:style w:type="character" w:styleId="WW8Num23z0" w:customStyle="1">
    <w:name w:val="WW8Num23z0"/>
    <w:qFormat w:val="1"/>
    <w:rsid w:val="000F7E9F"/>
    <w:rPr>
      <w:b w:val="0"/>
      <w:bCs w:val="0"/>
    </w:rPr>
  </w:style>
  <w:style w:type="character" w:styleId="WW8Num23z1" w:customStyle="1">
    <w:name w:val="WW8Num23z1"/>
    <w:qFormat w:val="1"/>
    <w:rsid w:val="000F7E9F"/>
  </w:style>
  <w:style w:type="character" w:styleId="WW8Num23z2" w:customStyle="1">
    <w:name w:val="WW8Num23z2"/>
    <w:qFormat w:val="1"/>
    <w:rsid w:val="000F7E9F"/>
  </w:style>
  <w:style w:type="character" w:styleId="WW8Num23z3" w:customStyle="1">
    <w:name w:val="WW8Num23z3"/>
    <w:qFormat w:val="1"/>
    <w:rsid w:val="000F7E9F"/>
  </w:style>
  <w:style w:type="character" w:styleId="WW8Num23z4" w:customStyle="1">
    <w:name w:val="WW8Num23z4"/>
    <w:qFormat w:val="1"/>
    <w:rsid w:val="000F7E9F"/>
  </w:style>
  <w:style w:type="character" w:styleId="WW8Num23z5" w:customStyle="1">
    <w:name w:val="WW8Num23z5"/>
    <w:qFormat w:val="1"/>
    <w:rsid w:val="000F7E9F"/>
  </w:style>
  <w:style w:type="character" w:styleId="WW8Num23z6" w:customStyle="1">
    <w:name w:val="WW8Num23z6"/>
    <w:qFormat w:val="1"/>
    <w:rsid w:val="000F7E9F"/>
  </w:style>
  <w:style w:type="character" w:styleId="WW8Num23z7" w:customStyle="1">
    <w:name w:val="WW8Num23z7"/>
    <w:qFormat w:val="1"/>
    <w:rsid w:val="000F7E9F"/>
  </w:style>
  <w:style w:type="character" w:styleId="WW8Num23z8" w:customStyle="1">
    <w:name w:val="WW8Num23z8"/>
    <w:qFormat w:val="1"/>
    <w:rsid w:val="000F7E9F"/>
  </w:style>
  <w:style w:type="character" w:styleId="WW8Num24z0" w:customStyle="1">
    <w:name w:val="WW8Num24z0"/>
    <w:qFormat w:val="1"/>
    <w:rsid w:val="000F7E9F"/>
  </w:style>
  <w:style w:type="character" w:styleId="WW8Num24z1" w:customStyle="1">
    <w:name w:val="WW8Num24z1"/>
    <w:qFormat w:val="1"/>
    <w:rsid w:val="000F7E9F"/>
  </w:style>
  <w:style w:type="character" w:styleId="WW8Num24z2" w:customStyle="1">
    <w:name w:val="WW8Num24z2"/>
    <w:qFormat w:val="1"/>
    <w:rsid w:val="000F7E9F"/>
  </w:style>
  <w:style w:type="character" w:styleId="WW8Num24z3" w:customStyle="1">
    <w:name w:val="WW8Num24z3"/>
    <w:qFormat w:val="1"/>
    <w:rsid w:val="000F7E9F"/>
  </w:style>
  <w:style w:type="character" w:styleId="WW8Num24z4" w:customStyle="1">
    <w:name w:val="WW8Num24z4"/>
    <w:qFormat w:val="1"/>
    <w:rsid w:val="000F7E9F"/>
  </w:style>
  <w:style w:type="character" w:styleId="WW8Num24z5" w:customStyle="1">
    <w:name w:val="WW8Num24z5"/>
    <w:qFormat w:val="1"/>
    <w:rsid w:val="000F7E9F"/>
  </w:style>
  <w:style w:type="character" w:styleId="WW8Num24z6" w:customStyle="1">
    <w:name w:val="WW8Num24z6"/>
    <w:qFormat w:val="1"/>
    <w:rsid w:val="000F7E9F"/>
  </w:style>
  <w:style w:type="character" w:styleId="WW8Num24z7" w:customStyle="1">
    <w:name w:val="WW8Num24z7"/>
    <w:qFormat w:val="1"/>
    <w:rsid w:val="000F7E9F"/>
  </w:style>
  <w:style w:type="character" w:styleId="WW8Num24z8" w:customStyle="1">
    <w:name w:val="WW8Num24z8"/>
    <w:qFormat w:val="1"/>
    <w:rsid w:val="000F7E9F"/>
  </w:style>
  <w:style w:type="character" w:styleId="WW8Num25z0" w:customStyle="1">
    <w:name w:val="WW8Num25z0"/>
    <w:qFormat w:val="1"/>
    <w:rsid w:val="000F7E9F"/>
    <w:rPr>
      <w:color w:val="000000"/>
    </w:rPr>
  </w:style>
  <w:style w:type="character" w:styleId="WW8Num25z1" w:customStyle="1">
    <w:name w:val="WW8Num25z1"/>
    <w:qFormat w:val="1"/>
    <w:rsid w:val="000F7E9F"/>
  </w:style>
  <w:style w:type="character" w:styleId="WW8Num25z2" w:customStyle="1">
    <w:name w:val="WW8Num25z2"/>
    <w:qFormat w:val="1"/>
    <w:rsid w:val="000F7E9F"/>
  </w:style>
  <w:style w:type="character" w:styleId="WW8Num25z3" w:customStyle="1">
    <w:name w:val="WW8Num25z3"/>
    <w:qFormat w:val="1"/>
    <w:rsid w:val="000F7E9F"/>
  </w:style>
  <w:style w:type="character" w:styleId="WW8Num25z4" w:customStyle="1">
    <w:name w:val="WW8Num25z4"/>
    <w:qFormat w:val="1"/>
    <w:rsid w:val="000F7E9F"/>
  </w:style>
  <w:style w:type="character" w:styleId="WW8Num25z5" w:customStyle="1">
    <w:name w:val="WW8Num25z5"/>
    <w:qFormat w:val="1"/>
    <w:rsid w:val="000F7E9F"/>
  </w:style>
  <w:style w:type="character" w:styleId="WW8Num25z6" w:customStyle="1">
    <w:name w:val="WW8Num25z6"/>
    <w:qFormat w:val="1"/>
    <w:rsid w:val="000F7E9F"/>
  </w:style>
  <w:style w:type="character" w:styleId="WW8Num25z7" w:customStyle="1">
    <w:name w:val="WW8Num25z7"/>
    <w:qFormat w:val="1"/>
    <w:rsid w:val="000F7E9F"/>
  </w:style>
  <w:style w:type="character" w:styleId="WW8Num25z8" w:customStyle="1">
    <w:name w:val="WW8Num25z8"/>
    <w:qFormat w:val="1"/>
    <w:rsid w:val="000F7E9F"/>
  </w:style>
  <w:style w:type="character" w:styleId="WW8Num26z0" w:customStyle="1">
    <w:name w:val="WW8Num26z0"/>
    <w:qFormat w:val="1"/>
    <w:rsid w:val="000F7E9F"/>
    <w:rPr>
      <w:rFonts w:ascii="Symbol" w:cs="Symbol" w:hAnsi="Symbol"/>
      <w:color w:val="00000a"/>
    </w:rPr>
  </w:style>
  <w:style w:type="character" w:styleId="WW8Num26z1" w:customStyle="1">
    <w:name w:val="WW8Num26z1"/>
    <w:qFormat w:val="1"/>
    <w:rsid w:val="000F7E9F"/>
    <w:rPr>
      <w:rFonts w:ascii="Courier New" w:cs="Courier New" w:hAnsi="Courier New"/>
    </w:rPr>
  </w:style>
  <w:style w:type="character" w:styleId="WW8Num26z2" w:customStyle="1">
    <w:name w:val="WW8Num26z2"/>
    <w:qFormat w:val="1"/>
    <w:rsid w:val="000F7E9F"/>
    <w:rPr>
      <w:rFonts w:ascii="Wingdings" w:cs="Wingdings" w:hAnsi="Wingdings"/>
    </w:rPr>
  </w:style>
  <w:style w:type="character" w:styleId="WW8Num26z3" w:customStyle="1">
    <w:name w:val="WW8Num26z3"/>
    <w:qFormat w:val="1"/>
    <w:rsid w:val="000F7E9F"/>
    <w:rPr>
      <w:rFonts w:ascii="Symbol" w:cs="Symbol" w:hAnsi="Symbol"/>
    </w:rPr>
  </w:style>
  <w:style w:type="character" w:styleId="12" w:customStyle="1">
    <w:name w:val="Основной шрифт абзаца1"/>
    <w:qFormat w:val="1"/>
    <w:rsid w:val="000F7E9F"/>
  </w:style>
  <w:style w:type="character" w:styleId="10" w:customStyle="1">
    <w:name w:val="Заголовок 1 Знак"/>
    <w:link w:val="1"/>
    <w:qFormat w:val="1"/>
    <w:rsid w:val="000F7E9F"/>
    <w:rPr>
      <w:rFonts w:ascii="Times New Roman" w:cs="Times New Roman" w:eastAsia="Times New Roman" w:hAnsi="Times New Roman"/>
      <w:sz w:val="24"/>
      <w:szCs w:val="24"/>
      <w:u w:val="single"/>
      <w:lang w:val="en-US"/>
    </w:rPr>
  </w:style>
  <w:style w:type="character" w:styleId="a3" w:customStyle="1">
    <w:name w:val="Название Знак"/>
    <w:qFormat w:val="1"/>
    <w:rsid w:val="000F7E9F"/>
    <w:rPr>
      <w:rFonts w:ascii="Times New Roman" w:cs="Times New Roman" w:eastAsia="Times New Roman" w:hAnsi="Times New Roman"/>
      <w:b w:val="1"/>
      <w:sz w:val="36"/>
      <w:szCs w:val="28"/>
      <w:lang w:val="en-US"/>
    </w:rPr>
  </w:style>
  <w:style w:type="character" w:styleId="-" w:customStyle="1">
    <w:name w:val="Интернет-ссылка"/>
    <w:rsid w:val="000F7E9F"/>
    <w:rPr>
      <w:color w:val="0000ff"/>
      <w:u w:val="single"/>
    </w:rPr>
  </w:style>
  <w:style w:type="character" w:styleId="a4" w:customStyle="1">
    <w:name w:val="Основной текст Знак"/>
    <w:qFormat w:val="1"/>
    <w:rsid w:val="000F7E9F"/>
    <w:rPr>
      <w:rFonts w:ascii="Times New Roman" w:cs="Times New Roman" w:eastAsia="Times New Roman" w:hAnsi="Times New Roman"/>
      <w:b w:val="1"/>
      <w:spacing w:val="-3"/>
      <w:sz w:val="24"/>
      <w:szCs w:val="24"/>
      <w:lang w:val="en-US"/>
    </w:rPr>
  </w:style>
  <w:style w:type="character" w:styleId="a5" w:customStyle="1">
    <w:name w:val="Основной текст с отступом Знак"/>
    <w:qFormat w:val="1"/>
    <w:rsid w:val="000F7E9F"/>
    <w:rPr>
      <w:rFonts w:ascii="Bookman Old Style" w:cs="Times New Roman" w:eastAsia="Times New Roman" w:hAnsi="Bookman Old Style"/>
      <w:b w:val="1"/>
      <w:sz w:val="24"/>
      <w:szCs w:val="20"/>
      <w:lang w:val="en-US"/>
    </w:rPr>
  </w:style>
  <w:style w:type="character" w:styleId="a6" w:customStyle="1">
    <w:name w:val="Нижний колонтитул Знак"/>
    <w:qFormat w:val="1"/>
    <w:rsid w:val="000F7E9F"/>
    <w:rPr>
      <w:rFonts w:ascii="Times New Roman" w:cs="Times New Roman" w:eastAsia="Times New Roman" w:hAnsi="Times New Roman"/>
      <w:sz w:val="20"/>
      <w:szCs w:val="24"/>
    </w:rPr>
  </w:style>
  <w:style w:type="character" w:styleId="a7">
    <w:name w:val="page number"/>
    <w:basedOn w:val="12"/>
    <w:qFormat w:val="1"/>
    <w:rsid w:val="000F7E9F"/>
  </w:style>
  <w:style w:type="character" w:styleId="32" w:customStyle="1">
    <w:name w:val="Основной текст с отступом 3 Знак"/>
    <w:qFormat w:val="1"/>
    <w:rsid w:val="000F7E9F"/>
    <w:rPr>
      <w:rFonts w:ascii="Times New Roman" w:cs="Times New Roman" w:eastAsia="Times New Roman" w:hAnsi="Times New Roman"/>
      <w:sz w:val="16"/>
      <w:szCs w:val="16"/>
      <w:lang w:val="en-US"/>
    </w:rPr>
  </w:style>
  <w:style w:type="character" w:styleId="a8" w:customStyle="1">
    <w:name w:val="Текст выноски Знак"/>
    <w:qFormat w:val="1"/>
    <w:rsid w:val="000F7E9F"/>
    <w:rPr>
      <w:rFonts w:ascii="Tahoma" w:cs="Tahoma" w:hAnsi="Tahoma"/>
      <w:sz w:val="16"/>
      <w:szCs w:val="16"/>
    </w:rPr>
  </w:style>
  <w:style w:type="character" w:styleId="apple-converted-space" w:customStyle="1">
    <w:name w:val="apple-converted-space"/>
    <w:basedOn w:val="12"/>
    <w:qFormat w:val="1"/>
    <w:rsid w:val="000F7E9F"/>
  </w:style>
  <w:style w:type="character" w:styleId="20" w:customStyle="1">
    <w:name w:val="Заголовок 2 Знак"/>
    <w:qFormat w:val="1"/>
    <w:rsid w:val="000F7E9F"/>
    <w:rPr>
      <w:rFonts w:ascii="Cambria" w:cs="Times New Roman" w:eastAsia="Times New Roman" w:hAnsi="Cambria"/>
      <w:b w:val="1"/>
      <w:bCs w:val="1"/>
      <w:i w:val="1"/>
      <w:iCs w:val="1"/>
      <w:sz w:val="28"/>
      <w:szCs w:val="28"/>
    </w:rPr>
  </w:style>
  <w:style w:type="character" w:styleId="33" w:customStyle="1">
    <w:name w:val="Основной текст 3 Знак"/>
    <w:qFormat w:val="1"/>
    <w:rsid w:val="000F7E9F"/>
    <w:rPr>
      <w:sz w:val="16"/>
      <w:szCs w:val="16"/>
    </w:rPr>
  </w:style>
  <w:style w:type="character" w:styleId="a9" w:customStyle="1">
    <w:name w:val="Без интервала Знак"/>
    <w:qFormat w:val="1"/>
    <w:rsid w:val="000F7E9F"/>
    <w:rPr>
      <w:sz w:val="22"/>
      <w:szCs w:val="22"/>
      <w:lang w:bidi="ar-SA" w:val="ru-RU"/>
    </w:rPr>
  </w:style>
  <w:style w:type="character" w:styleId="aa">
    <w:name w:val="FollowedHyperlink"/>
    <w:qFormat w:val="1"/>
    <w:rsid w:val="000F7E9F"/>
    <w:rPr>
      <w:color w:val="800080"/>
      <w:u w:val="single"/>
    </w:rPr>
  </w:style>
  <w:style w:type="character" w:styleId="13" w:customStyle="1">
    <w:name w:val="Знак примечания1"/>
    <w:qFormat w:val="1"/>
    <w:rsid w:val="000F7E9F"/>
    <w:rPr>
      <w:sz w:val="16"/>
      <w:szCs w:val="16"/>
    </w:rPr>
  </w:style>
  <w:style w:type="character" w:styleId="ab" w:customStyle="1">
    <w:name w:val="Текст примечания Знак"/>
    <w:basedOn w:val="12"/>
    <w:uiPriority w:val="99"/>
    <w:qFormat w:val="1"/>
    <w:rsid w:val="000F7E9F"/>
  </w:style>
  <w:style w:type="character" w:styleId="ac" w:customStyle="1">
    <w:name w:val="Тема примечания Знак"/>
    <w:qFormat w:val="1"/>
    <w:rsid w:val="000F7E9F"/>
    <w:rPr>
      <w:b w:val="1"/>
      <w:bCs w:val="1"/>
    </w:rPr>
  </w:style>
  <w:style w:type="character" w:styleId="WW8Num35z0" w:customStyle="1">
    <w:name w:val="WW8Num35z0"/>
    <w:qFormat w:val="1"/>
    <w:rsid w:val="000F7E9F"/>
    <w:rPr>
      <w:lang w:bidi="en-US"/>
    </w:rPr>
  </w:style>
  <w:style w:type="character" w:styleId="WW8Num35z1" w:customStyle="1">
    <w:name w:val="WW8Num35z1"/>
    <w:qFormat w:val="1"/>
    <w:rsid w:val="000F7E9F"/>
  </w:style>
  <w:style w:type="character" w:styleId="WW8Num35z2" w:customStyle="1">
    <w:name w:val="WW8Num35z2"/>
    <w:qFormat w:val="1"/>
    <w:rsid w:val="000F7E9F"/>
  </w:style>
  <w:style w:type="character" w:styleId="WW8Num35z3" w:customStyle="1">
    <w:name w:val="WW8Num35z3"/>
    <w:qFormat w:val="1"/>
    <w:rsid w:val="000F7E9F"/>
  </w:style>
  <w:style w:type="character" w:styleId="WW8Num35z4" w:customStyle="1">
    <w:name w:val="WW8Num35z4"/>
    <w:qFormat w:val="1"/>
    <w:rsid w:val="000F7E9F"/>
  </w:style>
  <w:style w:type="character" w:styleId="WW8Num35z5" w:customStyle="1">
    <w:name w:val="WW8Num35z5"/>
    <w:qFormat w:val="1"/>
    <w:rsid w:val="000F7E9F"/>
  </w:style>
  <w:style w:type="character" w:styleId="WW8Num35z6" w:customStyle="1">
    <w:name w:val="WW8Num35z6"/>
    <w:qFormat w:val="1"/>
    <w:rsid w:val="000F7E9F"/>
  </w:style>
  <w:style w:type="character" w:styleId="WW8Num35z7" w:customStyle="1">
    <w:name w:val="WW8Num35z7"/>
    <w:qFormat w:val="1"/>
    <w:rsid w:val="000F7E9F"/>
  </w:style>
  <w:style w:type="character" w:styleId="WW8Num35z8" w:customStyle="1">
    <w:name w:val="WW8Num35z8"/>
    <w:qFormat w:val="1"/>
    <w:rsid w:val="000F7E9F"/>
  </w:style>
  <w:style w:type="character" w:styleId="34" w:customStyle="1">
    <w:name w:val="Заголовок 3 Знак"/>
    <w:qFormat w:val="1"/>
    <w:rsid w:val="000F7E9F"/>
    <w:rPr>
      <w:rFonts w:ascii="Cambria" w:cs="Times New Roman" w:eastAsia="Times New Roman" w:hAnsi="Cambria"/>
      <w:b w:val="1"/>
      <w:bCs w:val="1"/>
      <w:sz w:val="26"/>
      <w:szCs w:val="26"/>
      <w:lang w:eastAsia="zh-CN"/>
    </w:rPr>
  </w:style>
  <w:style w:type="character" w:styleId="ad">
    <w:name w:val="Strong"/>
    <w:uiPriority w:val="22"/>
    <w:qFormat w:val="1"/>
    <w:rsid w:val="000F7E9F"/>
    <w:rPr>
      <w:b w:val="1"/>
      <w:bCs w:val="1"/>
    </w:rPr>
  </w:style>
  <w:style w:type="character" w:styleId="ae">
    <w:name w:val="Emphasis"/>
    <w:qFormat w:val="1"/>
    <w:rsid w:val="000F7E9F"/>
    <w:rPr>
      <w:i w:val="1"/>
      <w:iCs w:val="1"/>
    </w:rPr>
  </w:style>
  <w:style w:type="character" w:styleId="af" w:customStyle="1">
    <w:name w:val="Абзац списка Знак"/>
    <w:qFormat w:val="1"/>
    <w:rsid w:val="000F7E9F"/>
    <w:rPr>
      <w:rFonts w:ascii="Calibri" w:cs="Calibri" w:hAnsi="Calibri"/>
      <w:sz w:val="22"/>
      <w:szCs w:val="22"/>
      <w:lang w:eastAsia="zh-CN"/>
    </w:rPr>
  </w:style>
  <w:style w:type="character" w:styleId="ListLabel1" w:customStyle="1">
    <w:name w:val="ListLabel 1"/>
    <w:qFormat w:val="1"/>
    <w:rsid w:val="00203AEF"/>
    <w:rPr>
      <w:rFonts w:ascii="Times New Roman" w:cs="Times New Roman" w:hAnsi="Times New Roman"/>
      <w:b w:val="1"/>
      <w:color w:val="000000"/>
      <w:sz w:val="24"/>
      <w:szCs w:val="24"/>
    </w:rPr>
  </w:style>
  <w:style w:type="character" w:styleId="ListLabel2" w:customStyle="1">
    <w:name w:val="ListLabel 2"/>
    <w:qFormat w:val="1"/>
    <w:rsid w:val="00203AEF"/>
    <w:rPr>
      <w:rFonts w:ascii="Times New Roman" w:cs="Times New Roman" w:hAnsi="Times New Roman"/>
      <w:b w:val="1"/>
      <w:color w:val="000000"/>
      <w:sz w:val="20"/>
      <w:szCs w:val="24"/>
      <w:lang w:val="kk-KZ"/>
    </w:rPr>
  </w:style>
  <w:style w:type="character" w:styleId="ListLabel3" w:customStyle="1">
    <w:name w:val="ListLabel 3"/>
    <w:qFormat w:val="1"/>
    <w:rsid w:val="00203AEF"/>
    <w:rPr>
      <w:rFonts w:cs="Times New Roman"/>
      <w:b w:val="1"/>
      <w:sz w:val="24"/>
      <w:szCs w:val="24"/>
      <w:lang w:eastAsia="ru-RU"/>
    </w:rPr>
  </w:style>
  <w:style w:type="character" w:styleId="ListLabel4" w:customStyle="1">
    <w:name w:val="ListLabel 4"/>
    <w:qFormat w:val="1"/>
    <w:rsid w:val="00203AEF"/>
    <w:rPr>
      <w:rFonts w:ascii="Times New Roman" w:cs="Times New Roman" w:eastAsia="Calibri" w:hAnsi="Times New Roman"/>
      <w:b w:val="1"/>
      <w:sz w:val="20"/>
      <w:szCs w:val="20"/>
      <w:lang w:eastAsia="en-US"/>
    </w:rPr>
  </w:style>
  <w:style w:type="character" w:styleId="ListLabel5" w:customStyle="1">
    <w:name w:val="ListLabel 5"/>
    <w:qFormat w:val="1"/>
    <w:rsid w:val="00203AEF"/>
    <w:rPr>
      <w:rFonts w:ascii="Times New Roman" w:cs="Times New Roman" w:hAnsi="Times New Roman"/>
      <w:b w:val="1"/>
      <w:color w:val="000000"/>
      <w:sz w:val="20"/>
      <w:szCs w:val="24"/>
      <w:lang w:val="ru-RU"/>
    </w:rPr>
  </w:style>
  <w:style w:type="character" w:styleId="ListLabel6" w:customStyle="1">
    <w:name w:val="ListLabel 6"/>
    <w:qFormat w:val="1"/>
    <w:rsid w:val="00203AEF"/>
    <w:rPr>
      <w:rFonts w:ascii="Times New Roman" w:cs="Times New Roman" w:hAnsi="Times New Roman"/>
      <w:b w:val="1"/>
      <w:color w:val="000000"/>
      <w:sz w:val="24"/>
      <w:szCs w:val="24"/>
    </w:rPr>
  </w:style>
  <w:style w:type="character" w:styleId="ListLabel7" w:customStyle="1">
    <w:name w:val="ListLabel 7"/>
    <w:qFormat w:val="1"/>
    <w:rsid w:val="00203AEF"/>
    <w:rPr>
      <w:rFonts w:cs="Times New Roman"/>
      <w:b w:val="1"/>
      <w:color w:val="000000"/>
      <w:sz w:val="20"/>
      <w:szCs w:val="24"/>
      <w:lang w:val="kk-KZ"/>
    </w:rPr>
  </w:style>
  <w:style w:type="character" w:styleId="ListLabel8" w:customStyle="1">
    <w:name w:val="ListLabel 8"/>
    <w:qFormat w:val="1"/>
    <w:rsid w:val="00203AEF"/>
    <w:rPr>
      <w:rFonts w:cs="Times New Roman" w:eastAsia="Calibri"/>
      <w:b w:val="1"/>
      <w:sz w:val="20"/>
      <w:szCs w:val="20"/>
      <w:lang w:eastAsia="en-US"/>
    </w:rPr>
  </w:style>
  <w:style w:type="character" w:styleId="ListLabel9" w:customStyle="1">
    <w:name w:val="ListLabel 9"/>
    <w:qFormat w:val="1"/>
    <w:rsid w:val="00203AEF"/>
    <w:rPr>
      <w:rFonts w:ascii="Times New Roman" w:cs="Times New Roman" w:hAnsi="Times New Roman"/>
      <w:b w:val="1"/>
      <w:color w:val="000000"/>
      <w:sz w:val="20"/>
      <w:szCs w:val="24"/>
      <w:lang w:val="ru-RU"/>
    </w:rPr>
  </w:style>
  <w:style w:type="character" w:styleId="ListLabel10" w:customStyle="1">
    <w:name w:val="ListLabel 10"/>
    <w:qFormat w:val="1"/>
    <w:rsid w:val="00203AEF"/>
    <w:rPr>
      <w:rFonts w:ascii="Times New Roman" w:cs="Times New Roman" w:hAnsi="Times New Roman"/>
      <w:b w:val="1"/>
      <w:color w:val="000000"/>
      <w:sz w:val="24"/>
      <w:szCs w:val="24"/>
    </w:rPr>
  </w:style>
  <w:style w:type="character" w:styleId="ListLabel11" w:customStyle="1">
    <w:name w:val="ListLabel 11"/>
    <w:qFormat w:val="1"/>
    <w:rsid w:val="00203AEF"/>
    <w:rPr>
      <w:rFonts w:cs="Times New Roman"/>
      <w:b w:val="1"/>
      <w:color w:val="000000"/>
      <w:sz w:val="20"/>
      <w:szCs w:val="24"/>
      <w:lang w:val="kk-KZ"/>
    </w:rPr>
  </w:style>
  <w:style w:type="character" w:styleId="ListLabel12" w:customStyle="1">
    <w:name w:val="ListLabel 12"/>
    <w:qFormat w:val="1"/>
    <w:rsid w:val="00203AEF"/>
    <w:rPr>
      <w:rFonts w:cs="Times New Roman" w:eastAsia="Calibri"/>
      <w:b w:val="1"/>
      <w:sz w:val="20"/>
      <w:szCs w:val="20"/>
      <w:lang w:eastAsia="en-US"/>
    </w:rPr>
  </w:style>
  <w:style w:type="character" w:styleId="ListLabel13" w:customStyle="1">
    <w:name w:val="ListLabel 13"/>
    <w:qFormat w:val="1"/>
    <w:rsid w:val="00203AEF"/>
    <w:rPr>
      <w:rFonts w:ascii="Times New Roman" w:cs="Times New Roman" w:hAnsi="Times New Roman"/>
      <w:b w:val="1"/>
      <w:color w:val="000000"/>
      <w:sz w:val="20"/>
      <w:szCs w:val="24"/>
      <w:lang w:val="ru-RU"/>
    </w:rPr>
  </w:style>
  <w:style w:type="paragraph" w:styleId="14" w:customStyle="1">
    <w:name w:val="Заголовок1"/>
    <w:basedOn w:val="a"/>
    <w:next w:val="af0"/>
    <w:qFormat w:val="1"/>
    <w:rsid w:val="000F7E9F"/>
    <w:pPr>
      <w:spacing w:after="0" w:line="240" w:lineRule="auto"/>
      <w:jc w:val="center"/>
    </w:pPr>
    <w:rPr>
      <w:rFonts w:ascii="Times New Roman" w:cs="Times New Roman" w:hAnsi="Times New Roman"/>
      <w:b w:val="1"/>
      <w:sz w:val="36"/>
      <w:szCs w:val="28"/>
      <w:lang w:val="en-US"/>
    </w:rPr>
  </w:style>
  <w:style w:type="paragraph" w:styleId="af0">
    <w:name w:val="Body Text"/>
    <w:basedOn w:val="a"/>
    <w:rsid w:val="000F7E9F"/>
    <w:pPr>
      <w:spacing w:after="0" w:line="240" w:lineRule="auto"/>
      <w:jc w:val="both"/>
    </w:pPr>
    <w:rPr>
      <w:rFonts w:ascii="Times New Roman" w:cs="Times New Roman" w:hAnsi="Times New Roman"/>
      <w:b w:val="1"/>
      <w:spacing w:val="-3"/>
      <w:sz w:val="24"/>
      <w:szCs w:val="24"/>
      <w:lang w:val="en-US"/>
    </w:rPr>
  </w:style>
  <w:style w:type="paragraph" w:styleId="af1">
    <w:name w:val="List"/>
    <w:basedOn w:val="af0"/>
    <w:rsid w:val="000F7E9F"/>
    <w:rPr>
      <w:rFonts w:cs="Mangal"/>
    </w:rPr>
  </w:style>
  <w:style w:type="paragraph" w:styleId="15" w:customStyle="1">
    <w:name w:val="Название объекта1"/>
    <w:basedOn w:val="a"/>
    <w:qFormat w:val="1"/>
    <w:rsid w:val="00203AEF"/>
    <w:pPr>
      <w:suppressLineNumbers w:val="1"/>
      <w:spacing w:after="120" w:before="120"/>
    </w:pPr>
    <w:rPr>
      <w:rFonts w:cs="FreeSans"/>
      <w:i w:val="1"/>
      <w:iCs w:val="1"/>
      <w:sz w:val="24"/>
      <w:szCs w:val="24"/>
    </w:rPr>
  </w:style>
  <w:style w:type="paragraph" w:styleId="af2">
    <w:name w:val="index heading"/>
    <w:basedOn w:val="a"/>
    <w:qFormat w:val="1"/>
    <w:rsid w:val="00203AEF"/>
    <w:pPr>
      <w:suppressLineNumbers w:val="1"/>
    </w:pPr>
    <w:rPr>
      <w:rFonts w:cs="FreeSans"/>
    </w:rPr>
  </w:style>
  <w:style w:type="paragraph" w:styleId="af3">
    <w:name w:val="caption"/>
    <w:basedOn w:val="a"/>
    <w:qFormat w:val="1"/>
    <w:rsid w:val="000F7E9F"/>
    <w:pPr>
      <w:suppressLineNumbers w:val="1"/>
      <w:spacing w:after="120" w:before="120"/>
    </w:pPr>
    <w:rPr>
      <w:rFonts w:cs="FreeSans"/>
      <w:i w:val="1"/>
      <w:iCs w:val="1"/>
      <w:sz w:val="24"/>
      <w:szCs w:val="24"/>
    </w:rPr>
  </w:style>
  <w:style w:type="paragraph" w:styleId="50" w:customStyle="1">
    <w:name w:val="Указатель5"/>
    <w:basedOn w:val="a"/>
    <w:qFormat w:val="1"/>
    <w:rsid w:val="000F7E9F"/>
    <w:pPr>
      <w:suppressLineNumbers w:val="1"/>
    </w:pPr>
    <w:rPr>
      <w:rFonts w:cs="FreeSans"/>
    </w:rPr>
  </w:style>
  <w:style w:type="paragraph" w:styleId="40" w:customStyle="1">
    <w:name w:val="Название объекта4"/>
    <w:basedOn w:val="a"/>
    <w:qFormat w:val="1"/>
    <w:rsid w:val="000F7E9F"/>
    <w:pPr>
      <w:suppressLineNumbers w:val="1"/>
      <w:spacing w:after="120" w:before="120"/>
    </w:pPr>
    <w:rPr>
      <w:rFonts w:cs="FreeSans"/>
      <w:i w:val="1"/>
      <w:iCs w:val="1"/>
      <w:sz w:val="24"/>
      <w:szCs w:val="24"/>
    </w:rPr>
  </w:style>
  <w:style w:type="paragraph" w:styleId="41" w:customStyle="1">
    <w:name w:val="Указатель4"/>
    <w:basedOn w:val="a"/>
    <w:qFormat w:val="1"/>
    <w:rsid w:val="000F7E9F"/>
    <w:pPr>
      <w:suppressLineNumbers w:val="1"/>
    </w:pPr>
    <w:rPr>
      <w:rFonts w:cs="FreeSans"/>
    </w:rPr>
  </w:style>
  <w:style w:type="paragraph" w:styleId="35" w:customStyle="1">
    <w:name w:val="Название объекта3"/>
    <w:basedOn w:val="a"/>
    <w:qFormat w:val="1"/>
    <w:rsid w:val="000F7E9F"/>
    <w:pPr>
      <w:suppressLineNumbers w:val="1"/>
      <w:spacing w:after="120" w:before="120"/>
    </w:pPr>
    <w:rPr>
      <w:rFonts w:cs="FreeSans"/>
      <w:i w:val="1"/>
      <w:iCs w:val="1"/>
      <w:sz w:val="24"/>
      <w:szCs w:val="24"/>
    </w:rPr>
  </w:style>
  <w:style w:type="paragraph" w:styleId="36" w:customStyle="1">
    <w:name w:val="Указатель3"/>
    <w:basedOn w:val="a"/>
    <w:qFormat w:val="1"/>
    <w:rsid w:val="000F7E9F"/>
    <w:pPr>
      <w:suppressLineNumbers w:val="1"/>
    </w:pPr>
    <w:rPr>
      <w:rFonts w:cs="FreeSans"/>
    </w:rPr>
  </w:style>
  <w:style w:type="paragraph" w:styleId="22" w:customStyle="1">
    <w:name w:val="Название объекта2"/>
    <w:basedOn w:val="a"/>
    <w:qFormat w:val="1"/>
    <w:rsid w:val="000F7E9F"/>
    <w:pPr>
      <w:suppressLineNumbers w:val="1"/>
      <w:spacing w:after="120" w:before="120"/>
    </w:pPr>
    <w:rPr>
      <w:rFonts w:cs="Mangal"/>
      <w:i w:val="1"/>
      <w:iCs w:val="1"/>
      <w:sz w:val="24"/>
      <w:szCs w:val="24"/>
    </w:rPr>
  </w:style>
  <w:style w:type="paragraph" w:styleId="23" w:customStyle="1">
    <w:name w:val="Указатель2"/>
    <w:basedOn w:val="a"/>
    <w:qFormat w:val="1"/>
    <w:rsid w:val="000F7E9F"/>
    <w:pPr>
      <w:suppressLineNumbers w:val="1"/>
    </w:pPr>
    <w:rPr>
      <w:rFonts w:cs="Mangal"/>
    </w:rPr>
  </w:style>
  <w:style w:type="paragraph" w:styleId="100" w:customStyle="1">
    <w:name w:val="Название объекта10"/>
    <w:basedOn w:val="a"/>
    <w:qFormat w:val="1"/>
    <w:rsid w:val="000F7E9F"/>
    <w:pPr>
      <w:suppressLineNumbers w:val="1"/>
      <w:spacing w:after="120" w:before="120"/>
    </w:pPr>
    <w:rPr>
      <w:rFonts w:cs="Mangal"/>
      <w:i w:val="1"/>
      <w:iCs w:val="1"/>
      <w:sz w:val="24"/>
      <w:szCs w:val="24"/>
    </w:rPr>
  </w:style>
  <w:style w:type="paragraph" w:styleId="16" w:customStyle="1">
    <w:name w:val="Указатель1"/>
    <w:basedOn w:val="a"/>
    <w:qFormat w:val="1"/>
    <w:rsid w:val="000F7E9F"/>
    <w:pPr>
      <w:suppressLineNumbers w:val="1"/>
    </w:pPr>
    <w:rPr>
      <w:rFonts w:cs="Mangal"/>
    </w:rPr>
  </w:style>
  <w:style w:type="paragraph" w:styleId="af4">
    <w:name w:val="Body Text Indent"/>
    <w:basedOn w:val="a"/>
    <w:rsid w:val="000F7E9F"/>
    <w:pPr>
      <w:spacing w:after="0" w:before="40" w:line="240" w:lineRule="auto"/>
    </w:pPr>
    <w:rPr>
      <w:rFonts w:ascii="Bookman Old Style" w:cs="Bookman Old Style" w:hAnsi="Bookman Old Style"/>
      <w:b w:val="1"/>
      <w:sz w:val="24"/>
      <w:szCs w:val="20"/>
      <w:lang w:val="en-US"/>
    </w:rPr>
  </w:style>
  <w:style w:type="paragraph" w:styleId="17" w:customStyle="1">
    <w:name w:val="Нижний колонтитул1"/>
    <w:basedOn w:val="a"/>
    <w:rsid w:val="000F7E9F"/>
    <w:pPr>
      <w:spacing w:after="0" w:line="240" w:lineRule="auto"/>
    </w:pPr>
    <w:rPr>
      <w:rFonts w:ascii="Times New Roman" w:cs="Times New Roman" w:hAnsi="Times New Roman"/>
      <w:sz w:val="20"/>
      <w:szCs w:val="24"/>
    </w:rPr>
  </w:style>
  <w:style w:type="paragraph" w:styleId="311" w:customStyle="1">
    <w:name w:val="Основной текст с отступом 31"/>
    <w:basedOn w:val="a"/>
    <w:qFormat w:val="1"/>
    <w:rsid w:val="000F7E9F"/>
    <w:pPr>
      <w:spacing w:after="120" w:line="240" w:lineRule="auto"/>
      <w:ind w:left="360"/>
    </w:pPr>
    <w:rPr>
      <w:rFonts w:ascii="Times New Roman" w:cs="Times New Roman" w:hAnsi="Times New Roman"/>
      <w:sz w:val="16"/>
      <w:szCs w:val="16"/>
      <w:lang w:val="en-US"/>
    </w:rPr>
  </w:style>
  <w:style w:type="paragraph" w:styleId="Default" w:customStyle="1">
    <w:name w:val="Default"/>
    <w:qFormat w:val="1"/>
    <w:rsid w:val="000F7E9F"/>
    <w:pPr>
      <w:suppressAutoHyphens w:val="1"/>
    </w:pPr>
    <w:rPr>
      <w:color w:val="000000"/>
      <w:sz w:val="24"/>
      <w:szCs w:val="24"/>
      <w:lang w:eastAsia="zh-CN" w:val="en-US"/>
    </w:rPr>
  </w:style>
  <w:style w:type="paragraph" w:styleId="af5">
    <w:name w:val="Balloon Text"/>
    <w:basedOn w:val="a"/>
    <w:qFormat w:val="1"/>
    <w:rsid w:val="000F7E9F"/>
    <w:pPr>
      <w:spacing w:after="0" w:line="240" w:lineRule="auto"/>
    </w:pPr>
    <w:rPr>
      <w:rFonts w:ascii="Tahoma" w:cs="Tahoma" w:hAnsi="Tahoma"/>
      <w:sz w:val="16"/>
      <w:szCs w:val="16"/>
    </w:rPr>
  </w:style>
  <w:style w:type="paragraph" w:styleId="af6">
    <w:name w:val="List Paragraph"/>
    <w:basedOn w:val="a"/>
    <w:uiPriority w:val="34"/>
    <w:qFormat w:val="1"/>
    <w:rsid w:val="000F7E9F"/>
    <w:pPr>
      <w:ind w:left="708"/>
    </w:pPr>
    <w:rPr>
      <w:rFonts w:cs="Times New Roman"/>
    </w:rPr>
  </w:style>
  <w:style w:type="paragraph" w:styleId="312" w:customStyle="1">
    <w:name w:val="Основной текст 31"/>
    <w:basedOn w:val="a"/>
    <w:qFormat w:val="1"/>
    <w:rsid w:val="000F7E9F"/>
    <w:pPr>
      <w:spacing w:after="120"/>
    </w:pPr>
    <w:rPr>
      <w:sz w:val="16"/>
      <w:szCs w:val="16"/>
    </w:rPr>
  </w:style>
  <w:style w:type="paragraph" w:styleId="af7">
    <w:name w:val="No Spacing"/>
    <w:qFormat w:val="1"/>
    <w:rsid w:val="000F7E9F"/>
    <w:pPr>
      <w:suppressAutoHyphens w:val="1"/>
    </w:pPr>
    <w:rPr>
      <w:rFonts w:ascii="Calibri" w:cs="Calibri" w:hAnsi="Calibri"/>
      <w:color w:val="00000a"/>
      <w:sz w:val="22"/>
      <w:szCs w:val="22"/>
      <w:lang w:eastAsia="zh-CN"/>
    </w:rPr>
  </w:style>
  <w:style w:type="paragraph" w:styleId="18" w:customStyle="1">
    <w:name w:val="Текст примечания1"/>
    <w:basedOn w:val="a"/>
    <w:qFormat w:val="1"/>
    <w:rsid w:val="000F7E9F"/>
    <w:rPr>
      <w:sz w:val="20"/>
      <w:szCs w:val="20"/>
    </w:rPr>
  </w:style>
  <w:style w:type="paragraph" w:styleId="af8">
    <w:name w:val="annotation subject"/>
    <w:basedOn w:val="18"/>
    <w:qFormat w:val="1"/>
    <w:rsid w:val="000F7E9F"/>
    <w:rPr>
      <w:b w:val="1"/>
      <w:bCs w:val="1"/>
    </w:rPr>
  </w:style>
  <w:style w:type="paragraph" w:styleId="af9" w:customStyle="1">
    <w:name w:val="Содержимое таблицы"/>
    <w:basedOn w:val="a"/>
    <w:qFormat w:val="1"/>
    <w:rsid w:val="000F7E9F"/>
    <w:pPr>
      <w:suppressLineNumbers w:val="1"/>
    </w:pPr>
  </w:style>
  <w:style w:type="paragraph" w:styleId="afa" w:customStyle="1">
    <w:name w:val="Заголовок таблицы"/>
    <w:basedOn w:val="af9"/>
    <w:qFormat w:val="1"/>
    <w:rsid w:val="000F7E9F"/>
    <w:pPr>
      <w:jc w:val="center"/>
    </w:pPr>
    <w:rPr>
      <w:b w:val="1"/>
      <w:bCs w:val="1"/>
    </w:rPr>
  </w:style>
  <w:style w:type="paragraph" w:styleId="afb" w:customStyle="1">
    <w:name w:val="Содержимое врезки"/>
    <w:basedOn w:val="a"/>
    <w:qFormat w:val="1"/>
    <w:rsid w:val="000F7E9F"/>
  </w:style>
  <w:style w:type="paragraph" w:styleId="afc">
    <w:name w:val="Normal (Web)"/>
    <w:basedOn w:val="a"/>
    <w:uiPriority w:val="99"/>
    <w:qFormat w:val="1"/>
    <w:rsid w:val="000F7E9F"/>
    <w:pPr>
      <w:spacing w:after="280" w:before="280" w:line="240" w:lineRule="auto"/>
    </w:pPr>
    <w:rPr>
      <w:rFonts w:ascii="Times New Roman" w:cs="Times New Roman" w:hAnsi="Times New Roman"/>
      <w:sz w:val="24"/>
      <w:szCs w:val="24"/>
    </w:rPr>
  </w:style>
  <w:style w:type="paragraph" w:styleId="afd" w:customStyle="1">
    <w:name w:val="Текст в заданном формате"/>
    <w:basedOn w:val="a"/>
    <w:qFormat w:val="1"/>
    <w:rsid w:val="00BD67A8"/>
    <w:rPr>
      <w:rFonts w:eastAsia="Calibri"/>
    </w:rPr>
  </w:style>
  <w:style w:type="paragraph" w:styleId="TableParagraph" w:customStyle="1">
    <w:name w:val="Table Paragraph"/>
    <w:basedOn w:val="a"/>
    <w:uiPriority w:val="1"/>
    <w:qFormat w:val="1"/>
    <w:rsid w:val="00E2240A"/>
    <w:pPr>
      <w:widowControl w:val="0"/>
      <w:suppressAutoHyphens w:val="0"/>
      <w:spacing w:after="0" w:line="240" w:lineRule="auto"/>
      <w:ind w:left="249" w:hanging="144"/>
    </w:pPr>
    <w:rPr>
      <w:rFonts w:ascii="Trebuchet MS" w:cs="Trebuchet MS" w:eastAsia="Trebuchet MS" w:hAnsi="Trebuchet MS"/>
      <w:lang w:eastAsia="en-US" w:val="en-US"/>
    </w:rPr>
  </w:style>
  <w:style w:type="table" w:styleId="afe">
    <w:name w:val="Table Grid"/>
    <w:basedOn w:val="a1"/>
    <w:uiPriority w:val="59"/>
    <w:rsid w:val="00234514"/>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table" w:styleId="19" w:customStyle="1">
    <w:name w:val="Сетка таблицы1"/>
    <w:basedOn w:val="a1"/>
    <w:uiPriority w:val="59"/>
    <w:rsid w:val="00801B60"/>
    <w:rPr>
      <w:sz w:val="22"/>
      <w:szCs w:val="22"/>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aff">
    <w:name w:val="Hyperlink"/>
    <w:rsid w:val="00EA2207"/>
    <w:rPr>
      <w:color w:val="0000ff"/>
      <w:u w:val="single"/>
    </w:rPr>
  </w:style>
  <w:style w:type="character" w:styleId="110" w:customStyle="1">
    <w:name w:val="Заголовок 1 Знак1"/>
    <w:basedOn w:val="a0"/>
    <w:uiPriority w:val="9"/>
    <w:rsid w:val="00065A91"/>
    <w:rPr>
      <w:rFonts w:asciiTheme="majorHAnsi" w:cstheme="majorBidi" w:eastAsiaTheme="majorEastAsia" w:hAnsiTheme="majorHAnsi"/>
      <w:b w:val="1"/>
      <w:bCs w:val="1"/>
      <w:color w:val="365f91" w:themeColor="accent1" w:themeShade="0000BF"/>
      <w:sz w:val="28"/>
      <w:szCs w:val="28"/>
      <w:lang w:eastAsia="zh-CN"/>
    </w:rPr>
  </w:style>
  <w:style w:type="character" w:styleId="aff0">
    <w:name w:val="annotation reference"/>
    <w:basedOn w:val="a0"/>
    <w:uiPriority w:val="99"/>
    <w:semiHidden w:val="1"/>
    <w:unhideWhenUsed w:val="1"/>
    <w:rsid w:val="000144B6"/>
    <w:rPr>
      <w:sz w:val="16"/>
      <w:szCs w:val="16"/>
    </w:rPr>
  </w:style>
  <w:style w:type="paragraph" w:styleId="aff1">
    <w:name w:val="annotation text"/>
    <w:basedOn w:val="a"/>
    <w:link w:val="1a"/>
    <w:uiPriority w:val="99"/>
    <w:semiHidden w:val="1"/>
    <w:unhideWhenUsed w:val="1"/>
    <w:rsid w:val="000144B6"/>
    <w:pPr>
      <w:spacing w:line="240" w:lineRule="auto"/>
    </w:pPr>
    <w:rPr>
      <w:sz w:val="20"/>
      <w:szCs w:val="20"/>
    </w:rPr>
  </w:style>
  <w:style w:type="character" w:styleId="1a" w:customStyle="1">
    <w:name w:val="Текст примечания Знак1"/>
    <w:basedOn w:val="a0"/>
    <w:link w:val="aff1"/>
    <w:uiPriority w:val="99"/>
    <w:semiHidden w:val="1"/>
    <w:rsid w:val="000144B6"/>
    <w:rPr>
      <w:rFonts w:ascii="Calibri" w:cs="Calibri" w:hAnsi="Calibri"/>
      <w:color w:val="00000a"/>
      <w:lang w:eastAsia="zh-CN"/>
    </w:rPr>
  </w:style>
  <w:style w:type="table" w:styleId="Style39" w:customStyle="1">
    <w:name w:val="_Style 39"/>
    <w:basedOn w:val="a1"/>
    <w:rsid w:val="000144B6"/>
    <w:tblPr/>
  </w:style>
  <w:style w:type="table" w:styleId="Style41" w:customStyle="1">
    <w:name w:val="_Style 41"/>
    <w:basedOn w:val="a1"/>
    <w:qFormat w:val="1"/>
    <w:rsid w:val="005C0827"/>
    <w:tblPr/>
  </w:style>
  <w:style w:type="character" w:styleId="31" w:customStyle="1">
    <w:name w:val="Заголовок 3 Знак1"/>
    <w:basedOn w:val="a0"/>
    <w:link w:val="3"/>
    <w:uiPriority w:val="9"/>
    <w:rsid w:val="009A4F83"/>
    <w:rPr>
      <w:rFonts w:asciiTheme="majorHAnsi" w:cstheme="majorBidi" w:eastAsiaTheme="majorEastAsia" w:hAnsiTheme="majorHAnsi"/>
      <w:color w:val="243f60" w:themeColor="accent1" w:themeShade="00007F"/>
      <w:sz w:val="24"/>
      <w:szCs w:val="24"/>
      <w:lang w:eastAsia="zh-CN"/>
    </w:rPr>
  </w:style>
  <w:style w:type="character" w:styleId="qu" w:customStyle="1">
    <w:name w:val="qu"/>
    <w:basedOn w:val="a0"/>
    <w:rsid w:val="009A4F83"/>
  </w:style>
  <w:style w:type="character" w:styleId="gd" w:customStyle="1">
    <w:name w:val="gd"/>
    <w:basedOn w:val="a0"/>
    <w:rsid w:val="009A4F83"/>
  </w:style>
  <w:style w:type="character" w:styleId="go" w:customStyle="1">
    <w:name w:val="go"/>
    <w:basedOn w:val="a0"/>
    <w:rsid w:val="009A4F83"/>
  </w:style>
  <w:style w:type="character" w:styleId="g3" w:customStyle="1">
    <w:name w:val="g3"/>
    <w:basedOn w:val="a0"/>
    <w:rsid w:val="009A4F83"/>
  </w:style>
  <w:style w:type="character" w:styleId="hb" w:customStyle="1">
    <w:name w:val="hb"/>
    <w:basedOn w:val="a0"/>
    <w:rsid w:val="009A4F83"/>
  </w:style>
  <w:style w:type="character" w:styleId="g2" w:customStyle="1">
    <w:name w:val="g2"/>
    <w:basedOn w:val="a0"/>
    <w:rsid w:val="009A4F83"/>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sz w:val="22"/>
      <w:szCs w:val="22"/>
    </w:rPr>
    <w:tblPr>
      <w:tblStyleRowBandSize w:val="1"/>
      <w:tblStyleColBandSize w:val="1"/>
      <w:tblCellMar>
        <w:top w:w="0.0" w:type="dxa"/>
        <w:left w:w="108.0" w:type="dxa"/>
        <w:bottom w:w="0.0" w:type="dxa"/>
        <w:right w:w="108.0" w:type="dxa"/>
      </w:tblCellMar>
    </w:tblPr>
  </w:style>
  <w:style w:type="table" w:styleId="Table2">
    <w:basedOn w:val="TableNormal"/>
    <w:rPr>
      <w:sz w:val="22"/>
      <w:szCs w:val="22"/>
    </w:rPr>
    <w:tblPr>
      <w:tblStyleRowBandSize w:val="1"/>
      <w:tblStyleColBandSize w:val="1"/>
      <w:tblCellMar>
        <w:top w:w="0.0" w:type="dxa"/>
        <w:left w:w="108.0" w:type="dxa"/>
        <w:bottom w:w="0.0" w:type="dxa"/>
        <w:right w:w="108.0" w:type="dxa"/>
      </w:tblCellMar>
    </w:tblPr>
  </w:style>
  <w:style w:type="table" w:styleId="Table3">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cyberleninka.ru/article/n/reportyor-professionalizm-i-etika" TargetMode="External"/><Relationship Id="rId20" Type="http://schemas.openxmlformats.org/officeDocument/2006/relationships/hyperlink" Target="http://baskino.me/films/dramy/1370-afera-stivena-glassa.html" TargetMode="External"/><Relationship Id="rId42" Type="http://schemas.openxmlformats.org/officeDocument/2006/relationships/hyperlink" Target="https://cyberleninka.ru/article/n/mezhdunarodnaya-zhurnalistika-navigator-dlya-avtorov-iz-tsentralnoy-azii" TargetMode="External"/><Relationship Id="rId41" Type="http://schemas.openxmlformats.org/officeDocument/2006/relationships/hyperlink" Target="https://cyberleninka.ru/article/n/zhurnalisticheskaya-etika" TargetMode="External"/><Relationship Id="rId22" Type="http://schemas.openxmlformats.org/officeDocument/2006/relationships/hyperlink" Target="http://baskino.me/films/boeviki/3011-paparacci.html" TargetMode="External"/><Relationship Id="rId21" Type="http://schemas.openxmlformats.org/officeDocument/2006/relationships/hyperlink" Target="https://ru.wikipedia.org/wiki/%D0%91%D0%BB%D1%8D%D1%80,_%D0%94%D0%B6%D0%B5%D0%B9%D1%81%D0%BE%D0%BD_(%D0%B6%D1%83%D1%80%D0%BD%D0%B0%D0%BB%D0%B8%D1%81%D1%82)" TargetMode="External"/><Relationship Id="rId43" Type="http://schemas.openxmlformats.org/officeDocument/2006/relationships/hyperlink" Target="https://cyberleninka.ru/article/n/privlekatelnost-jurnalisticheskoy-professii" TargetMode="External"/><Relationship Id="rId24" Type="http://schemas.openxmlformats.org/officeDocument/2006/relationships/hyperlink" Target="http://baskino.me/films/biograficheskie/4562-narod-protiv-larri-flinta.html" TargetMode="External"/><Relationship Id="rId23" Type="http://schemas.openxmlformats.org/officeDocument/2006/relationships/hyperlink" Target="http://baskino.me/films/dramy/712-zhizn-devida-geyla.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26" Type="http://schemas.openxmlformats.org/officeDocument/2006/relationships/hyperlink" Target="https://www.spj.org/pdf/ethicscode/spj-ethics-code-russian.pdf" TargetMode="External"/><Relationship Id="rId25" Type="http://schemas.openxmlformats.org/officeDocument/2006/relationships/hyperlink" Target="http://www.sila.media" TargetMode="External"/><Relationship Id="rId28" Type="http://schemas.openxmlformats.org/officeDocument/2006/relationships/hyperlink" Target="https://esystem.rudn.ru/faculty/ff/departments/kafedra-massovyh-kommunikacii-5d5697102fd95/primery-eticheskih-kodeksov" TargetMode="External"/><Relationship Id="rId27" Type="http://schemas.openxmlformats.org/officeDocument/2006/relationships/hyperlink" Target="https://journalist.kg/ru/codex/"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online.zakon.kz/Document/?doc_id=31280229%5d(https://online.zakon.kz/Document/?doc_id=31280229)" TargetMode="External"/><Relationship Id="rId7" Type="http://schemas.openxmlformats.org/officeDocument/2006/relationships/image" Target="media/image1.jpg"/><Relationship Id="rId8" Type="http://schemas.openxmlformats.org/officeDocument/2006/relationships/header" Target="header1.xml"/><Relationship Id="rId31" Type="http://schemas.openxmlformats.org/officeDocument/2006/relationships/hyperlink" Target="https://www.ahc.umn.edu/about/ethics.html" TargetMode="External"/><Relationship Id="rId30" Type="http://schemas.openxmlformats.org/officeDocument/2006/relationships/hyperlink" Target="https://jf.spbu.ru/upload/files/file_1412239663_9146.pdf%5D(https:/jf.spbu.ru/upload/files/file_1412239663_9146.pdf)" TargetMode="External"/><Relationship Id="rId11" Type="http://schemas.openxmlformats.org/officeDocument/2006/relationships/hyperlink" Target="https://sila.media/useful/ethics/" TargetMode="External"/><Relationship Id="rId33" Type="http://schemas.openxmlformats.org/officeDocument/2006/relationships/hyperlink" Target="https://ethicsadvicelineforjournalists.org/" TargetMode="External"/><Relationship Id="rId10" Type="http://schemas.openxmlformats.org/officeDocument/2006/relationships/footer" Target="footer2.xml"/><Relationship Id="rId32" Type="http://schemas.openxmlformats.org/officeDocument/2006/relationships/hyperlink" Target="https://www.ethicnet.uta.fi/" TargetMode="External"/><Relationship Id="rId13" Type="http://schemas.openxmlformats.org/officeDocument/2006/relationships/hyperlink" Target="https://presscouncil.ru/novosti/novosti-kollegii/6083-osnovatel-seti-eticheskoj-zhurnalistiki-rasskazal-o-tom-kak-i-zachem-zashchishchat-istochniki-informatsii" TargetMode="External"/><Relationship Id="rId35" Type="http://schemas.openxmlformats.org/officeDocument/2006/relationships/hyperlink" Target="https://cyberleninka.ru/article/n/shag-za-shagom-zhurnalist-delaet-vybor" TargetMode="External"/><Relationship Id="rId12" Type="http://schemas.openxmlformats.org/officeDocument/2006/relationships/hyperlink" Target="https://rezka.ag/films/drama/4975-vsya-korolevskaya-rat-2006.html" TargetMode="External"/><Relationship Id="rId34" Type="http://schemas.openxmlformats.org/officeDocument/2006/relationships/hyperlink" Target="https://cyberleninka.ru/article/n/universalnyy-zhurnalist" TargetMode="External"/><Relationship Id="rId15" Type="http://schemas.openxmlformats.org/officeDocument/2006/relationships/hyperlink" Target="http://www.tengrinews.kz" TargetMode="External"/><Relationship Id="rId37" Type="http://schemas.openxmlformats.org/officeDocument/2006/relationships/hyperlink" Target="https://cyberleninka.ru/article/n/standarty-mezhdunarodnoy-zhurnalistiki-opyt-iwpr" TargetMode="External"/><Relationship Id="rId14" Type="http://schemas.openxmlformats.org/officeDocument/2006/relationships/hyperlink" Target="http://www.informburo.kz" TargetMode="External"/><Relationship Id="rId36" Type="http://schemas.openxmlformats.org/officeDocument/2006/relationships/hyperlink" Target="https://cyberleninka.ru/article/n/kodeks-professionalnoy-etiki-zhurnala-biznes-uik" TargetMode="External"/><Relationship Id="rId17" Type="http://schemas.openxmlformats.org/officeDocument/2006/relationships/hyperlink" Target="http://www.orda.kz" TargetMode="External"/><Relationship Id="rId39" Type="http://schemas.openxmlformats.org/officeDocument/2006/relationships/hyperlink" Target="https://cyberleninka.ru/article/n/professionalnaya-etika-zhurnalista" TargetMode="External"/><Relationship Id="rId16" Type="http://schemas.openxmlformats.org/officeDocument/2006/relationships/hyperlink" Target="http://www.vlast.kz" TargetMode="External"/><Relationship Id="rId38" Type="http://schemas.openxmlformats.org/officeDocument/2006/relationships/hyperlink" Target="https://cyberleninka.ru/article/n/effektivny-li-eticheskie-kodeksy-opyt-treh-redaktsiy" TargetMode="External"/><Relationship Id="rId19" Type="http://schemas.openxmlformats.org/officeDocument/2006/relationships/hyperlink" Target="https://hqtv.torrentfilmov.net/1368260-razbey-ego-kameru-2010.html" TargetMode="External"/><Relationship Id="rId18" Type="http://schemas.openxmlformats.org/officeDocument/2006/relationships/hyperlink" Target="https://www.youtube.com/watch?v=QDUYtT0VQM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yer5CjqGaXXUBTbQttFryCHwvQ==">CgMxLjAyCGguZ2pkZ3hzOAByITFxYU5heDRZSjBQdmFmbVJIaU13YTk3b0hjb1p3OEV3ZQ==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2024-02-22T06:17:00Z</dcterms:created>
  <dc:creator>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